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0E" w:rsidRPr="0032051D" w:rsidRDefault="0032051D" w:rsidP="0032051D">
      <w:pPr>
        <w:spacing w:line="360" w:lineRule="auto"/>
        <w:rPr>
          <w:rFonts w:asciiTheme="majorEastAsia" w:eastAsiaTheme="majorEastAsia" w:hAnsiTheme="majorEastAsia"/>
          <w:b/>
          <w:bCs/>
          <w:sz w:val="44"/>
          <w:szCs w:val="44"/>
        </w:rPr>
      </w:pPr>
      <w:r>
        <w:rPr>
          <w:rFonts w:ascii="仿宋" w:eastAsia="仿宋" w:hAnsi="仿宋" w:cs="宋体"/>
          <w:bCs/>
          <w:sz w:val="32"/>
          <w:szCs w:val="32"/>
        </w:rPr>
        <w:t xml:space="preserve">    </w:t>
      </w:r>
      <w:r w:rsidR="00D60B0E" w:rsidRPr="0032051D">
        <w:rPr>
          <w:rFonts w:ascii="仿宋" w:eastAsia="仿宋" w:hAnsi="仿宋" w:cs="宋体"/>
          <w:bCs/>
          <w:sz w:val="32"/>
          <w:szCs w:val="32"/>
        </w:rPr>
        <w:t xml:space="preserve">  </w:t>
      </w:r>
      <w:r w:rsidR="00D60B0E" w:rsidRPr="0032051D">
        <w:rPr>
          <w:rFonts w:asciiTheme="majorEastAsia" w:eastAsiaTheme="majorEastAsia" w:hAnsiTheme="majorEastAsia" w:cs="宋体" w:hint="eastAsia"/>
          <w:b/>
          <w:bCs/>
          <w:sz w:val="44"/>
          <w:szCs w:val="44"/>
        </w:rPr>
        <w:t>医疗安全（不良）事件主动报告制度</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医疗安全（不良）事件报告是发现医疗过程中存在的安全隐患、防范医疗事故、提高医疗质量、</w:t>
      </w:r>
      <w:r w:rsidR="00AA2BAF">
        <w:rPr>
          <w:rFonts w:ascii="仿宋" w:eastAsia="仿宋" w:hAnsi="仿宋" w:cs="宋体" w:hint="eastAsia"/>
          <w:sz w:val="32"/>
          <w:szCs w:val="32"/>
        </w:rPr>
        <w:t>保障患者安全、促进医学发展和保护患者权益的重要措施。为达到国家卫健委</w:t>
      </w:r>
      <w:r w:rsidRPr="0032051D">
        <w:rPr>
          <w:rFonts w:ascii="仿宋" w:eastAsia="仿宋" w:hAnsi="仿宋" w:cs="宋体" w:hint="eastAsia"/>
          <w:sz w:val="32"/>
          <w:szCs w:val="32"/>
        </w:rPr>
        <w:t>提出的病人安全目标，落实建立与完善主动报告医疗安全（不良）事件与隐患缺陷的要求，鼓励全院各科室、每位职工能够及时、主动、方便地报告影响病人安全的不良事件或潜在风险，特制定本制度。</w:t>
      </w:r>
      <w:r w:rsidRPr="0032051D">
        <w:rPr>
          <w:rFonts w:ascii="仿宋" w:eastAsia="仿宋"/>
          <w:sz w:val="32"/>
          <w:szCs w:val="32"/>
        </w:rPr>
        <w:t> </w:t>
      </w:r>
    </w:p>
    <w:p w:rsidR="00D60B0E" w:rsidRPr="0032051D" w:rsidRDefault="00D60B0E" w:rsidP="0032051D">
      <w:pPr>
        <w:spacing w:line="360" w:lineRule="auto"/>
        <w:ind w:firstLineChars="200" w:firstLine="640"/>
        <w:rPr>
          <w:rFonts w:ascii="仿宋" w:eastAsia="仿宋" w:hAnsi="仿宋"/>
          <w:bCs/>
          <w:sz w:val="32"/>
          <w:szCs w:val="32"/>
        </w:rPr>
      </w:pPr>
      <w:r w:rsidRPr="0032051D">
        <w:rPr>
          <w:rFonts w:ascii="仿宋" w:eastAsia="仿宋" w:hAnsi="仿宋" w:cs="宋体" w:hint="eastAsia"/>
          <w:bCs/>
          <w:sz w:val="32"/>
          <w:szCs w:val="32"/>
        </w:rPr>
        <w:t>一、目的</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规范医疗安全（不良）事件的主动报告，对不良事件进行全面报告，可增强全院职工风险防范意识，及时发现不良事件和安全隐患，及时并有效避免医疗差错与纠纷，保障病人安全；通过将获取的医疗安全信息、不良事件进行分析，有利于发现存在的不足，提出改进措施，从医院管理体系、运行机制与规章制度上进行有针对性的持续改进；提高对错误的识别能力，不断吸取经验教训，避免此类事件的再次发生。</w:t>
      </w:r>
    </w:p>
    <w:p w:rsidR="00D60B0E" w:rsidRPr="0032051D" w:rsidRDefault="00D60B0E" w:rsidP="0032051D">
      <w:pPr>
        <w:spacing w:line="360" w:lineRule="auto"/>
        <w:ind w:firstLineChars="200" w:firstLine="640"/>
        <w:rPr>
          <w:rFonts w:ascii="仿宋" w:eastAsia="仿宋" w:hAnsi="仿宋"/>
          <w:bCs/>
          <w:sz w:val="32"/>
          <w:szCs w:val="32"/>
        </w:rPr>
      </w:pPr>
      <w:r w:rsidRPr="0032051D">
        <w:rPr>
          <w:rFonts w:ascii="仿宋" w:eastAsia="仿宋" w:hAnsi="仿宋" w:cs="宋体" w:hint="eastAsia"/>
          <w:bCs/>
          <w:sz w:val="32"/>
          <w:szCs w:val="32"/>
        </w:rPr>
        <w:t>二、适用范围</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适用于在医院发生的与患者安全相关的不良事件与隐患、缺陷、凡医院内与患者安全相关的部门、科室、人员均适用。医院鼓励医务人员主动、自愿报告不良事件。</w:t>
      </w:r>
    </w:p>
    <w:p w:rsidR="00D60B0E" w:rsidRPr="0032051D" w:rsidRDefault="00D60B0E" w:rsidP="0032051D">
      <w:pPr>
        <w:spacing w:line="360" w:lineRule="auto"/>
        <w:ind w:firstLineChars="200" w:firstLine="640"/>
        <w:rPr>
          <w:rFonts w:ascii="仿宋" w:eastAsia="仿宋" w:hAnsi="仿宋"/>
          <w:bCs/>
          <w:sz w:val="32"/>
          <w:szCs w:val="32"/>
        </w:rPr>
      </w:pPr>
      <w:r w:rsidRPr="0032051D">
        <w:rPr>
          <w:rFonts w:ascii="仿宋" w:eastAsia="仿宋" w:hAnsi="仿宋" w:cs="宋体" w:hint="eastAsia"/>
          <w:bCs/>
          <w:sz w:val="32"/>
          <w:szCs w:val="32"/>
        </w:rPr>
        <w:t>三、医疗安全（不良）事件的定义和等级划分</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lastRenderedPageBreak/>
        <w:t>（一）定义</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不良事件是指临床诊疗活动中以及医院运行过程中，任何可能影响病人的诊疗结果、增加病人的痛苦和负担并可能引发医疗纠纷或医疗事故，以及影响医疗工作的正常运行和医务人员人身安全的因素和事件。</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（二）等级划分</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医疗安全（不良）事件按事件的严重程度分</w:t>
      </w:r>
      <w:r w:rsidRPr="0032051D">
        <w:rPr>
          <w:rFonts w:ascii="仿宋" w:eastAsia="仿宋" w:hAnsi="仿宋" w:cs="宋体"/>
          <w:sz w:val="32"/>
          <w:szCs w:val="32"/>
        </w:rPr>
        <w:t>4</w:t>
      </w:r>
      <w:r w:rsidRPr="0032051D">
        <w:rPr>
          <w:rFonts w:ascii="仿宋" w:eastAsia="仿宋" w:hAnsi="仿宋" w:cs="宋体" w:hint="eastAsia"/>
          <w:sz w:val="32"/>
          <w:szCs w:val="32"/>
        </w:rPr>
        <w:t>个等级：</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Ⅰ级事件（警告事件）</w:t>
      </w:r>
      <w:r w:rsidRPr="0032051D">
        <w:rPr>
          <w:rFonts w:ascii="仿宋" w:eastAsia="仿宋" w:hAnsi="仿宋" w:cs="宋体"/>
          <w:sz w:val="32"/>
          <w:szCs w:val="32"/>
        </w:rPr>
        <w:t xml:space="preserve">—— </w:t>
      </w:r>
      <w:r w:rsidRPr="0032051D">
        <w:rPr>
          <w:rFonts w:ascii="仿宋" w:eastAsia="仿宋" w:hAnsi="仿宋" w:cs="宋体" w:hint="eastAsia"/>
          <w:sz w:val="32"/>
          <w:szCs w:val="32"/>
        </w:rPr>
        <w:t>非预期的死亡，或是非疾病自然进展过程中造成永久性功能丧失。</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Ⅱ级事件（不良后果事件）</w:t>
      </w:r>
      <w:r w:rsidRPr="0032051D">
        <w:rPr>
          <w:rFonts w:ascii="仿宋" w:eastAsia="仿宋" w:hAnsi="仿宋" w:cs="宋体"/>
          <w:sz w:val="32"/>
          <w:szCs w:val="32"/>
        </w:rPr>
        <w:t xml:space="preserve">—— </w:t>
      </w:r>
      <w:r w:rsidRPr="0032051D">
        <w:rPr>
          <w:rFonts w:ascii="仿宋" w:eastAsia="仿宋" w:hAnsi="仿宋" w:cs="宋体" w:hint="eastAsia"/>
          <w:sz w:val="32"/>
          <w:szCs w:val="32"/>
        </w:rPr>
        <w:t>在疾病医疗过程中是因诊疗活动而非疾病本身造成的病人机体与功能损害。</w:t>
      </w:r>
      <w:r w:rsidRPr="0032051D">
        <w:rPr>
          <w:rFonts w:ascii="仿宋" w:eastAsia="仿宋" w:hAnsi="仿宋" w:cs="宋体"/>
          <w:sz w:val="32"/>
          <w:szCs w:val="32"/>
        </w:rPr>
        <w:t xml:space="preserve"> </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Ⅲ级事件（未造成后果事件）</w:t>
      </w:r>
      <w:r w:rsidRPr="0032051D">
        <w:rPr>
          <w:rFonts w:ascii="仿宋" w:eastAsia="仿宋" w:hAnsi="仿宋" w:cs="宋体"/>
          <w:sz w:val="32"/>
          <w:szCs w:val="32"/>
        </w:rPr>
        <w:t xml:space="preserve">—— </w:t>
      </w:r>
      <w:r w:rsidRPr="0032051D">
        <w:rPr>
          <w:rFonts w:ascii="仿宋" w:eastAsia="仿宋" w:hAnsi="仿宋" w:cs="宋体" w:hint="eastAsia"/>
          <w:sz w:val="32"/>
          <w:szCs w:val="32"/>
        </w:rPr>
        <w:t>虽然发生了错误事实，但未给病人机体与功能造成任何损害，或有轻微后果而不需任何处理可完全康复。</w:t>
      </w:r>
      <w:r w:rsidRPr="0032051D">
        <w:rPr>
          <w:rFonts w:ascii="仿宋" w:eastAsia="仿宋" w:hAnsi="仿宋" w:cs="宋体"/>
          <w:sz w:val="32"/>
          <w:szCs w:val="32"/>
        </w:rPr>
        <w:t xml:space="preserve"> </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Ⅳ级事件（隐患事件）</w:t>
      </w:r>
      <w:r w:rsidRPr="0032051D">
        <w:rPr>
          <w:rFonts w:ascii="仿宋" w:eastAsia="仿宋" w:hAnsi="仿宋" w:cs="宋体"/>
          <w:sz w:val="32"/>
          <w:szCs w:val="32"/>
        </w:rPr>
        <w:t xml:space="preserve">—— </w:t>
      </w:r>
      <w:r w:rsidRPr="0032051D">
        <w:rPr>
          <w:rFonts w:ascii="仿宋" w:eastAsia="仿宋" w:hAnsi="仿宋" w:cs="宋体" w:hint="eastAsia"/>
          <w:sz w:val="32"/>
          <w:szCs w:val="32"/>
        </w:rPr>
        <w:t>由于及时发现错误，但未形成事实。</w:t>
      </w:r>
    </w:p>
    <w:p w:rsidR="00D60B0E" w:rsidRPr="0032051D" w:rsidRDefault="00D60B0E" w:rsidP="0032051D">
      <w:pPr>
        <w:spacing w:line="360" w:lineRule="auto"/>
        <w:ind w:firstLineChars="200" w:firstLine="640"/>
        <w:rPr>
          <w:rFonts w:ascii="仿宋" w:eastAsia="仿宋" w:hAnsi="仿宋"/>
          <w:bCs/>
          <w:sz w:val="32"/>
          <w:szCs w:val="32"/>
        </w:rPr>
      </w:pPr>
      <w:r w:rsidRPr="0032051D">
        <w:rPr>
          <w:rFonts w:ascii="仿宋" w:eastAsia="仿宋" w:hAnsi="仿宋" w:cs="宋体" w:hint="eastAsia"/>
          <w:bCs/>
          <w:sz w:val="32"/>
          <w:szCs w:val="32"/>
        </w:rPr>
        <w:t>四、医疗安全（不良）事件报告的原则：</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（一）Ⅰ级和Ⅱ级事件属于强制性报告范畴，报告原则应遵照国务院《医疗事故处理条例》（国发</w:t>
      </w:r>
      <w:r w:rsidRPr="0032051D">
        <w:rPr>
          <w:rFonts w:ascii="仿宋" w:eastAsia="仿宋" w:hAnsi="仿宋" w:cs="宋体"/>
          <w:sz w:val="32"/>
          <w:szCs w:val="32"/>
        </w:rPr>
        <w:t>[1987]63</w:t>
      </w:r>
      <w:r w:rsidRPr="0032051D">
        <w:rPr>
          <w:rFonts w:ascii="仿宋" w:eastAsia="仿宋" w:hAnsi="仿宋" w:cs="宋体" w:hint="eastAsia"/>
          <w:sz w:val="32"/>
          <w:szCs w:val="32"/>
        </w:rPr>
        <w:t>号）、原卫生部《重大医疗过失行为和医疗事故报告制度的规定》（卫医发</w:t>
      </w:r>
      <w:r w:rsidRPr="0032051D">
        <w:rPr>
          <w:rFonts w:ascii="仿宋" w:eastAsia="仿宋" w:hAnsi="仿宋" w:cs="宋体"/>
          <w:sz w:val="32"/>
          <w:szCs w:val="32"/>
        </w:rPr>
        <w:t>[2002]206</w:t>
      </w:r>
      <w:r w:rsidRPr="0032051D">
        <w:rPr>
          <w:rFonts w:ascii="仿宋" w:eastAsia="仿宋" w:hAnsi="仿宋" w:cs="宋体" w:hint="eastAsia"/>
          <w:sz w:val="32"/>
          <w:szCs w:val="32"/>
        </w:rPr>
        <w:t>号）以及我院相关规定执行。</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（二）Ⅲ、Ⅳ级事件属于自愿报告系统范围，是强制报</w:t>
      </w:r>
      <w:r w:rsidRPr="0032051D">
        <w:rPr>
          <w:rFonts w:ascii="仿宋" w:eastAsia="仿宋" w:hAnsi="仿宋" w:cs="宋体" w:hint="eastAsia"/>
          <w:sz w:val="32"/>
          <w:szCs w:val="32"/>
        </w:rPr>
        <w:lastRenderedPageBreak/>
        <w:t>告系统的补充，具有自愿性、保密性、非处罚性和公开性的特点。</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1</w:t>
      </w:r>
      <w:r w:rsidR="0032051D">
        <w:rPr>
          <w:rFonts w:ascii="仿宋" w:eastAsia="仿宋" w:hAnsi="仿宋" w:cs="宋体" w:hint="eastAsia"/>
          <w:sz w:val="32"/>
          <w:szCs w:val="32"/>
        </w:rPr>
        <w:t>.</w:t>
      </w:r>
      <w:r w:rsidRPr="0032051D">
        <w:rPr>
          <w:rFonts w:ascii="仿宋" w:eastAsia="仿宋" w:hAnsi="仿宋" w:cs="宋体" w:hint="eastAsia"/>
          <w:sz w:val="32"/>
          <w:szCs w:val="32"/>
        </w:rPr>
        <w:t>自愿性：医院各科室、部门和个人有自愿参与的权利，提供信息报告是报告人（部门）的自愿行为。</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2</w:t>
      </w:r>
      <w:r w:rsidR="0032051D">
        <w:rPr>
          <w:rFonts w:ascii="仿宋" w:eastAsia="仿宋" w:hAnsi="仿宋" w:cs="宋体" w:hint="eastAsia"/>
          <w:sz w:val="32"/>
          <w:szCs w:val="32"/>
        </w:rPr>
        <w:t>.</w:t>
      </w:r>
      <w:r w:rsidRPr="0032051D">
        <w:rPr>
          <w:rFonts w:ascii="仿宋" w:eastAsia="仿宋" w:hAnsi="仿宋" w:cs="宋体" w:hint="eastAsia"/>
          <w:sz w:val="32"/>
          <w:szCs w:val="32"/>
        </w:rPr>
        <w:t>保密性：该制度对报告人以及报告中涉及的其他人和部门的信息完全保密。报告人可通过不良事件报告表、网络、信件等多种形式具名或匿名报告，相关职能部门将严格保密。</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3</w:t>
      </w:r>
      <w:r w:rsidR="0032051D">
        <w:rPr>
          <w:rFonts w:ascii="仿宋" w:eastAsia="仿宋" w:hAnsi="仿宋" w:cs="宋体" w:hint="eastAsia"/>
          <w:sz w:val="32"/>
          <w:szCs w:val="32"/>
        </w:rPr>
        <w:t>.</w:t>
      </w:r>
      <w:r w:rsidRPr="0032051D">
        <w:rPr>
          <w:rFonts w:ascii="仿宋" w:eastAsia="仿宋" w:hAnsi="仿宋" w:cs="宋体" w:hint="eastAsia"/>
          <w:sz w:val="32"/>
          <w:szCs w:val="32"/>
        </w:rPr>
        <w:t>非处罚性：报告内容不作为对报告人或他人违章处罚的依据，也不作为对所涉及人员和部门处罚的依据。</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4</w:t>
      </w:r>
      <w:r w:rsidR="0032051D">
        <w:rPr>
          <w:rFonts w:ascii="仿宋" w:eastAsia="仿宋" w:hAnsi="仿宋" w:cs="宋体" w:hint="eastAsia"/>
          <w:sz w:val="32"/>
          <w:szCs w:val="32"/>
        </w:rPr>
        <w:t>.</w:t>
      </w:r>
      <w:r w:rsidRPr="0032051D">
        <w:rPr>
          <w:rFonts w:ascii="仿宋" w:eastAsia="仿宋" w:hAnsi="仿宋" w:cs="宋体" w:hint="eastAsia"/>
          <w:sz w:val="32"/>
          <w:szCs w:val="32"/>
        </w:rPr>
        <w:t>公开性：对医疗安全信息及其结果进行分析，用于医院、部门和科室的质量持续改进，但对报告人和被报告人的个人信息参照保密性原则给予保密。</w:t>
      </w:r>
    </w:p>
    <w:p w:rsidR="00D60B0E" w:rsidRPr="0032051D" w:rsidRDefault="00D60B0E" w:rsidP="0032051D">
      <w:pPr>
        <w:spacing w:line="360" w:lineRule="auto"/>
        <w:ind w:firstLineChars="200" w:firstLine="640"/>
        <w:rPr>
          <w:rFonts w:ascii="仿宋" w:eastAsia="仿宋" w:hAnsi="仿宋"/>
          <w:bCs/>
          <w:sz w:val="32"/>
          <w:szCs w:val="32"/>
        </w:rPr>
      </w:pPr>
      <w:r w:rsidRPr="0032051D">
        <w:rPr>
          <w:rFonts w:ascii="仿宋" w:eastAsia="仿宋" w:hAnsi="仿宋" w:cs="宋体" w:hint="eastAsia"/>
          <w:bCs/>
          <w:sz w:val="32"/>
          <w:szCs w:val="32"/>
        </w:rPr>
        <w:t>五、医疗安全（不良）事件的报告内容</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（一）报告事件资料（事件发生时间、地点、受影响的对象、相关人员、事件发生后的不良后果）。</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（二）报告事件类别（如治疗、护理、药物、跌倒、手术、输血、感染、公共意外、治安、其它意外事件等）。</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（三）事件发生后立即采取的处理措施。</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（四）上报相关部门立即处置。</w:t>
      </w:r>
    </w:p>
    <w:p w:rsidR="00D60B0E" w:rsidRPr="0032051D" w:rsidRDefault="00D60B0E" w:rsidP="0032051D">
      <w:pPr>
        <w:spacing w:line="360" w:lineRule="auto"/>
        <w:ind w:firstLineChars="200" w:firstLine="640"/>
        <w:rPr>
          <w:rFonts w:ascii="仿宋" w:eastAsia="仿宋" w:hAnsi="仿宋"/>
          <w:bCs/>
          <w:sz w:val="32"/>
          <w:szCs w:val="32"/>
        </w:rPr>
      </w:pPr>
      <w:r w:rsidRPr="0032051D">
        <w:rPr>
          <w:rFonts w:ascii="仿宋" w:eastAsia="仿宋" w:hAnsi="仿宋" w:cs="宋体" w:hint="eastAsia"/>
          <w:bCs/>
          <w:sz w:val="32"/>
          <w:szCs w:val="32"/>
        </w:rPr>
        <w:t>六、医疗安全（不良）事件的上报</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（一）报告形式</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lastRenderedPageBreak/>
        <w:t>不良事件应早发现早报告，当发生不良事件后，当事人或当事科室要积极、主动进行不良事件报告。</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1</w:t>
      </w:r>
      <w:r w:rsidR="0032051D">
        <w:rPr>
          <w:rFonts w:ascii="仿宋" w:eastAsia="仿宋" w:hAnsi="仿宋" w:cs="宋体" w:hint="eastAsia"/>
          <w:sz w:val="32"/>
          <w:szCs w:val="32"/>
        </w:rPr>
        <w:t>.</w:t>
      </w:r>
      <w:r w:rsidRPr="0032051D">
        <w:rPr>
          <w:rFonts w:ascii="仿宋" w:eastAsia="仿宋" w:hAnsi="仿宋" w:cs="宋体" w:hint="eastAsia"/>
          <w:sz w:val="32"/>
          <w:szCs w:val="32"/>
        </w:rPr>
        <w:t>书面报告，不良事件须填写《医疗安全（不良）事件报告表》，记录事件发生的具体时间、地点、过程、采取的措施等内容报告相关职能部门；其中两类不良事件须填报特定报表：药品不良反应填写《药品不良反应</w:t>
      </w:r>
      <w:r w:rsidRPr="0032051D">
        <w:rPr>
          <w:rFonts w:ascii="仿宋" w:eastAsia="仿宋" w:hAnsi="仿宋" w:cs="宋体"/>
          <w:sz w:val="32"/>
          <w:szCs w:val="32"/>
        </w:rPr>
        <w:t>/</w:t>
      </w:r>
      <w:r w:rsidRPr="0032051D">
        <w:rPr>
          <w:rFonts w:ascii="仿宋" w:eastAsia="仿宋" w:hAnsi="仿宋" w:cs="宋体" w:hint="eastAsia"/>
          <w:sz w:val="32"/>
          <w:szCs w:val="32"/>
        </w:rPr>
        <w:t>事件报告表》，医疗器械不良事件填写《可疑医疗器械不良事件报告表》。</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2</w:t>
      </w:r>
      <w:r w:rsidR="0032051D">
        <w:rPr>
          <w:rFonts w:ascii="仿宋" w:eastAsia="仿宋" w:hAnsi="仿宋" w:cs="宋体" w:hint="eastAsia"/>
          <w:sz w:val="32"/>
          <w:szCs w:val="32"/>
        </w:rPr>
        <w:t>.</w:t>
      </w:r>
      <w:r w:rsidRPr="0032051D">
        <w:rPr>
          <w:rFonts w:ascii="仿宋" w:eastAsia="仿宋" w:hAnsi="仿宋" w:cs="宋体" w:hint="eastAsia"/>
          <w:sz w:val="32"/>
          <w:szCs w:val="32"/>
        </w:rPr>
        <w:t>紧急电话报告，不良事件可能迅速引发严重后果的（如意外坠楼、术中死亡、住院期间意外死亡等）紧急情况使用。</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（二）报告部门</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报告部门：发现不良事件，相关科室、人员按照不良事件报告原则、不良事件报告类别及报告形式，及时向相关职能部门主动报告进行处置。</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1</w:t>
      </w:r>
      <w:r w:rsidR="0032051D">
        <w:rPr>
          <w:rFonts w:ascii="仿宋" w:eastAsia="仿宋" w:hAnsi="仿宋" w:cs="宋体" w:hint="eastAsia"/>
          <w:sz w:val="32"/>
          <w:szCs w:val="32"/>
        </w:rPr>
        <w:t>.</w:t>
      </w:r>
      <w:r w:rsidRPr="0032051D">
        <w:rPr>
          <w:rFonts w:ascii="仿宋" w:eastAsia="仿宋" w:hAnsi="仿宋" w:cs="宋体" w:hint="eastAsia"/>
          <w:sz w:val="32"/>
          <w:szCs w:val="32"/>
        </w:rPr>
        <w:t>医疗相关不良事件：报告医务科</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2</w:t>
      </w:r>
      <w:r w:rsidR="0032051D">
        <w:rPr>
          <w:rFonts w:ascii="仿宋" w:eastAsia="仿宋" w:hAnsi="仿宋" w:cs="宋体" w:hint="eastAsia"/>
          <w:sz w:val="32"/>
          <w:szCs w:val="32"/>
        </w:rPr>
        <w:t>.</w:t>
      </w:r>
      <w:r w:rsidRPr="0032051D">
        <w:rPr>
          <w:rFonts w:ascii="仿宋" w:eastAsia="仿宋" w:hAnsi="仿宋" w:cs="宋体" w:hint="eastAsia"/>
          <w:sz w:val="32"/>
          <w:szCs w:val="32"/>
        </w:rPr>
        <w:t>护理相关不良事件：报告护理部</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3</w:t>
      </w:r>
      <w:r w:rsidR="0032051D">
        <w:rPr>
          <w:rFonts w:ascii="仿宋" w:eastAsia="仿宋" w:hAnsi="仿宋" w:cs="宋体" w:hint="eastAsia"/>
          <w:sz w:val="32"/>
          <w:szCs w:val="32"/>
        </w:rPr>
        <w:t>.</w:t>
      </w:r>
      <w:r w:rsidRPr="0032051D">
        <w:rPr>
          <w:rFonts w:ascii="仿宋" w:eastAsia="仿宋" w:hAnsi="仿宋" w:cs="宋体" w:hint="eastAsia"/>
          <w:sz w:val="32"/>
          <w:szCs w:val="32"/>
        </w:rPr>
        <w:t>感染相关不良事件：报告感染管理科</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4</w:t>
      </w:r>
      <w:r w:rsidR="0032051D">
        <w:rPr>
          <w:rFonts w:ascii="仿宋" w:eastAsia="仿宋" w:hAnsi="仿宋" w:cs="宋体" w:hint="eastAsia"/>
          <w:sz w:val="32"/>
          <w:szCs w:val="32"/>
        </w:rPr>
        <w:t>.</w:t>
      </w:r>
      <w:r w:rsidRPr="0032051D">
        <w:rPr>
          <w:rFonts w:ascii="仿宋" w:eastAsia="仿宋" w:hAnsi="仿宋" w:cs="宋体" w:hint="eastAsia"/>
          <w:sz w:val="32"/>
          <w:szCs w:val="32"/>
        </w:rPr>
        <w:t>门诊相关不良事件：报告门诊部</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5</w:t>
      </w:r>
      <w:r w:rsidR="0032051D">
        <w:rPr>
          <w:rFonts w:ascii="仿宋" w:eastAsia="仿宋" w:hAnsi="仿宋" w:cs="宋体" w:hint="eastAsia"/>
          <w:sz w:val="32"/>
          <w:szCs w:val="32"/>
        </w:rPr>
        <w:t>.</w:t>
      </w:r>
      <w:r w:rsidRPr="0032051D">
        <w:rPr>
          <w:rFonts w:ascii="仿宋" w:eastAsia="仿宋" w:hAnsi="仿宋" w:cs="宋体" w:hint="eastAsia"/>
          <w:sz w:val="32"/>
          <w:szCs w:val="32"/>
        </w:rPr>
        <w:t>药品相关不良事件：报告药剂科</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6</w:t>
      </w:r>
      <w:r w:rsidR="0032051D">
        <w:rPr>
          <w:rFonts w:ascii="仿宋" w:eastAsia="仿宋" w:hAnsi="仿宋" w:cs="宋体" w:hint="eastAsia"/>
          <w:sz w:val="32"/>
          <w:szCs w:val="32"/>
        </w:rPr>
        <w:t>.</w:t>
      </w:r>
      <w:r w:rsidRPr="0032051D">
        <w:rPr>
          <w:rFonts w:ascii="仿宋" w:eastAsia="仿宋" w:hAnsi="仿宋" w:cs="宋体" w:hint="eastAsia"/>
          <w:sz w:val="32"/>
          <w:szCs w:val="32"/>
        </w:rPr>
        <w:t>药品不良反应：报告药事管理委员会</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7</w:t>
      </w:r>
      <w:r w:rsidR="0032051D">
        <w:rPr>
          <w:rFonts w:ascii="仿宋" w:eastAsia="仿宋" w:hAnsi="仿宋" w:cs="宋体" w:hint="eastAsia"/>
          <w:sz w:val="32"/>
          <w:szCs w:val="32"/>
        </w:rPr>
        <w:t>.</w:t>
      </w:r>
      <w:r w:rsidRPr="0032051D">
        <w:rPr>
          <w:rFonts w:ascii="仿宋" w:eastAsia="仿宋" w:hAnsi="仿宋" w:cs="宋体" w:hint="eastAsia"/>
          <w:sz w:val="32"/>
          <w:szCs w:val="32"/>
        </w:rPr>
        <w:t>器械相关不良事件：报告设备科</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8</w:t>
      </w:r>
      <w:r w:rsidR="0032051D">
        <w:rPr>
          <w:rFonts w:ascii="仿宋" w:eastAsia="仿宋" w:hAnsi="仿宋" w:cs="宋体" w:hint="eastAsia"/>
          <w:sz w:val="32"/>
          <w:szCs w:val="32"/>
        </w:rPr>
        <w:t>.</w:t>
      </w:r>
      <w:r w:rsidRPr="0032051D">
        <w:rPr>
          <w:rFonts w:ascii="仿宋" w:eastAsia="仿宋" w:hAnsi="仿宋" w:cs="宋体" w:hint="eastAsia"/>
          <w:sz w:val="32"/>
          <w:szCs w:val="32"/>
        </w:rPr>
        <w:t>后勤服务相关不良事件：总务科</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lastRenderedPageBreak/>
        <w:t>9</w:t>
      </w:r>
      <w:r w:rsidR="0032051D">
        <w:rPr>
          <w:rFonts w:ascii="仿宋" w:eastAsia="仿宋" w:hAnsi="仿宋" w:cs="宋体" w:hint="eastAsia"/>
          <w:sz w:val="32"/>
          <w:szCs w:val="32"/>
        </w:rPr>
        <w:t>.</w:t>
      </w:r>
      <w:r w:rsidRPr="0032051D">
        <w:rPr>
          <w:rFonts w:ascii="仿宋" w:eastAsia="仿宋" w:hAnsi="仿宋" w:cs="宋体" w:hint="eastAsia"/>
          <w:sz w:val="32"/>
          <w:szCs w:val="32"/>
        </w:rPr>
        <w:t>治安相关不良事件：报告保卫科</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10</w:t>
      </w:r>
      <w:r w:rsidR="0032051D">
        <w:rPr>
          <w:rFonts w:ascii="仿宋" w:eastAsia="仿宋" w:hAnsi="仿宋" w:cs="宋体" w:hint="eastAsia"/>
          <w:sz w:val="32"/>
          <w:szCs w:val="32"/>
        </w:rPr>
        <w:t>.</w:t>
      </w:r>
      <w:r w:rsidRPr="0032051D">
        <w:rPr>
          <w:rFonts w:ascii="仿宋" w:eastAsia="仿宋" w:hAnsi="仿宋" w:cs="宋体" w:hint="eastAsia"/>
          <w:sz w:val="32"/>
          <w:szCs w:val="32"/>
        </w:rPr>
        <w:t>投诉相关不良事件：报告监察室</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11</w:t>
      </w:r>
      <w:r w:rsidR="0032051D">
        <w:rPr>
          <w:rFonts w:ascii="仿宋" w:eastAsia="仿宋" w:hAnsi="仿宋" w:cs="宋体" w:hint="eastAsia"/>
          <w:sz w:val="32"/>
          <w:szCs w:val="32"/>
        </w:rPr>
        <w:t>.</w:t>
      </w:r>
      <w:r w:rsidRPr="0032051D">
        <w:rPr>
          <w:rFonts w:ascii="仿宋" w:eastAsia="仿宋" w:hAnsi="仿宋" w:cs="宋体" w:hint="eastAsia"/>
          <w:sz w:val="32"/>
          <w:szCs w:val="32"/>
        </w:rPr>
        <w:t>其他不良事件：报相关职能部门</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（三）报告程序</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1</w:t>
      </w:r>
      <w:r w:rsidR="0032051D">
        <w:rPr>
          <w:rFonts w:ascii="仿宋" w:eastAsia="仿宋" w:hAnsi="仿宋" w:cs="宋体" w:hint="eastAsia"/>
          <w:sz w:val="32"/>
          <w:szCs w:val="32"/>
        </w:rPr>
        <w:t>.</w:t>
      </w:r>
      <w:r w:rsidRPr="0032051D">
        <w:rPr>
          <w:rFonts w:ascii="仿宋" w:eastAsia="仿宋" w:hAnsi="仿宋" w:cs="宋体" w:hint="eastAsia"/>
          <w:sz w:val="32"/>
          <w:szCs w:val="32"/>
        </w:rPr>
        <w:t>Ⅰ</w:t>
      </w:r>
      <w:r w:rsidR="0032051D">
        <w:rPr>
          <w:rFonts w:ascii="仿宋" w:eastAsia="仿宋" w:hAnsi="仿宋" w:cs="宋体" w:hint="eastAsia"/>
          <w:sz w:val="32"/>
          <w:szCs w:val="32"/>
        </w:rPr>
        <w:t>、</w:t>
      </w:r>
      <w:r w:rsidRPr="0032051D">
        <w:rPr>
          <w:rFonts w:ascii="仿宋" w:eastAsia="仿宋" w:hAnsi="仿宋" w:cs="宋体" w:hint="eastAsia"/>
          <w:sz w:val="32"/>
          <w:szCs w:val="32"/>
        </w:rPr>
        <w:t>Ⅱ级不良事件报告流程</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主管医护人员或值班人员在发生或发现Ⅰ、Ⅱ级严重不良事件或情况紧急事件时，应在处理事件的同时先电话上报相关职能部门进行处置，同时按医院相关部门对差错、事故报告处理制度的程序进行上报；当事科室需在</w:t>
      </w:r>
      <w:r w:rsidRPr="0032051D">
        <w:rPr>
          <w:rFonts w:ascii="仿宋" w:eastAsia="仿宋" w:hAnsi="仿宋" w:cs="宋体"/>
          <w:sz w:val="32"/>
          <w:szCs w:val="32"/>
        </w:rPr>
        <w:t>24</w:t>
      </w:r>
      <w:r w:rsidRPr="0032051D">
        <w:rPr>
          <w:rFonts w:ascii="仿宋" w:eastAsia="仿宋" w:hAnsi="仿宋" w:cs="宋体" w:hint="eastAsia"/>
          <w:sz w:val="32"/>
          <w:szCs w:val="32"/>
        </w:rPr>
        <w:t>小时内填写《医疗安全（不良）事件报告表》并提交。</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2</w:t>
      </w:r>
      <w:r w:rsidR="0032051D">
        <w:rPr>
          <w:rFonts w:ascii="仿宋" w:eastAsia="仿宋" w:hAnsi="仿宋" w:cs="宋体" w:hint="eastAsia"/>
          <w:sz w:val="32"/>
          <w:szCs w:val="32"/>
        </w:rPr>
        <w:t>.</w:t>
      </w:r>
      <w:r w:rsidRPr="0032051D">
        <w:rPr>
          <w:rFonts w:ascii="仿宋" w:eastAsia="仿宋" w:hAnsi="仿宋" w:cs="宋体" w:hint="eastAsia"/>
          <w:sz w:val="32"/>
          <w:szCs w:val="32"/>
        </w:rPr>
        <w:t>ⅢⅣ级不良事件报告流程</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报告人在</w:t>
      </w:r>
      <w:r w:rsidRPr="0032051D">
        <w:rPr>
          <w:rFonts w:ascii="仿宋" w:eastAsia="仿宋" w:hAnsi="仿宋" w:cs="宋体"/>
          <w:sz w:val="32"/>
          <w:szCs w:val="32"/>
        </w:rPr>
        <w:t>24—72</w:t>
      </w:r>
      <w:r w:rsidRPr="0032051D">
        <w:rPr>
          <w:rFonts w:ascii="仿宋" w:eastAsia="仿宋" w:hAnsi="仿宋" w:cs="宋体" w:hint="eastAsia"/>
          <w:sz w:val="32"/>
          <w:szCs w:val="32"/>
        </w:rPr>
        <w:t>小时内填报《医疗安全（不良）事件报告表》，并提交相关职能部门。</w:t>
      </w:r>
      <w:r w:rsidRPr="0032051D">
        <w:rPr>
          <w:rFonts w:ascii="仿宋" w:eastAsia="仿宋" w:hAnsi="仿宋" w:cs="宋体"/>
          <w:sz w:val="32"/>
          <w:szCs w:val="32"/>
        </w:rPr>
        <w:t xml:space="preserve"> </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3</w:t>
      </w:r>
      <w:r w:rsidR="0032051D">
        <w:rPr>
          <w:rFonts w:ascii="仿宋" w:eastAsia="仿宋" w:hAnsi="仿宋" w:cs="宋体" w:hint="eastAsia"/>
          <w:sz w:val="32"/>
          <w:szCs w:val="32"/>
        </w:rPr>
        <w:t>.</w:t>
      </w:r>
      <w:r w:rsidRPr="0032051D">
        <w:rPr>
          <w:rFonts w:ascii="仿宋" w:eastAsia="仿宋" w:hAnsi="仿宋" w:cs="宋体" w:hint="eastAsia"/>
          <w:sz w:val="32"/>
          <w:szCs w:val="32"/>
        </w:rPr>
        <w:t>如发生或者发现已导致或可能导致医疗事故的医疗安全（不良）事件时，医务人员除了立即采取有效措施，防止损害扩大外，应立即向所在科室负责人报告，科室负责人应及时电话向医务科、办公室或护理部等相关职能部门报告，按医院《医疗纠纷（事故）处理办法》相关规定程序处理。</w:t>
      </w:r>
    </w:p>
    <w:p w:rsidR="00D60B0E" w:rsidRPr="0032051D" w:rsidRDefault="00D60B0E" w:rsidP="0032051D">
      <w:pPr>
        <w:spacing w:line="360" w:lineRule="auto"/>
        <w:ind w:firstLineChars="200" w:firstLine="640"/>
        <w:rPr>
          <w:rFonts w:ascii="仿宋" w:eastAsia="仿宋" w:hAnsi="仿宋"/>
          <w:bCs/>
          <w:sz w:val="32"/>
          <w:szCs w:val="32"/>
        </w:rPr>
      </w:pPr>
      <w:r w:rsidRPr="0032051D">
        <w:rPr>
          <w:rFonts w:ascii="仿宋" w:eastAsia="仿宋" w:hAnsi="仿宋" w:cs="宋体" w:hint="eastAsia"/>
          <w:bCs/>
          <w:sz w:val="32"/>
          <w:szCs w:val="32"/>
        </w:rPr>
        <w:t>七、</w:t>
      </w:r>
      <w:r w:rsidRPr="0032051D">
        <w:rPr>
          <w:rFonts w:ascii="仿宋" w:eastAsia="仿宋" w:hAnsi="仿宋" w:cs="宋体"/>
          <w:bCs/>
          <w:sz w:val="32"/>
          <w:szCs w:val="32"/>
        </w:rPr>
        <w:t xml:space="preserve"> </w:t>
      </w:r>
      <w:r w:rsidRPr="0032051D">
        <w:rPr>
          <w:rFonts w:ascii="仿宋" w:eastAsia="仿宋" w:hAnsi="仿宋" w:cs="宋体" w:hint="eastAsia"/>
          <w:bCs/>
          <w:sz w:val="32"/>
          <w:szCs w:val="32"/>
        </w:rPr>
        <w:t>职责</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 xml:space="preserve"> </w:t>
      </w:r>
      <w:r w:rsidRPr="0032051D">
        <w:rPr>
          <w:rFonts w:ascii="仿宋" w:eastAsia="仿宋" w:hAnsi="仿宋" w:cs="宋体" w:hint="eastAsia"/>
          <w:sz w:val="32"/>
          <w:szCs w:val="32"/>
        </w:rPr>
        <w:t>（一）医务人员和相关科室：</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1</w:t>
      </w:r>
      <w:r w:rsidR="0032051D">
        <w:rPr>
          <w:rFonts w:ascii="仿宋" w:eastAsia="仿宋" w:hAnsi="仿宋" w:cs="宋体" w:hint="eastAsia"/>
          <w:sz w:val="32"/>
          <w:szCs w:val="32"/>
        </w:rPr>
        <w:t>.</w:t>
      </w:r>
      <w:r w:rsidRPr="0032051D">
        <w:rPr>
          <w:rFonts w:ascii="仿宋" w:eastAsia="仿宋" w:hAnsi="仿宋" w:cs="宋体" w:hint="eastAsia"/>
          <w:sz w:val="32"/>
          <w:szCs w:val="32"/>
        </w:rPr>
        <w:t>识别并主动报告各类医疗（安全）不良事件。</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lastRenderedPageBreak/>
        <w:t>2</w:t>
      </w:r>
      <w:r w:rsidR="0032051D">
        <w:rPr>
          <w:rFonts w:ascii="仿宋" w:eastAsia="仿宋" w:hAnsi="仿宋" w:cs="宋体" w:hint="eastAsia"/>
          <w:sz w:val="32"/>
          <w:szCs w:val="32"/>
        </w:rPr>
        <w:t>.</w:t>
      </w:r>
      <w:r w:rsidRPr="0032051D">
        <w:rPr>
          <w:rFonts w:ascii="仿宋" w:eastAsia="仿宋" w:hAnsi="仿宋" w:cs="宋体" w:hint="eastAsia"/>
          <w:sz w:val="32"/>
          <w:szCs w:val="32"/>
        </w:rPr>
        <w:t>提出初步的改进建议。</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3</w:t>
      </w:r>
      <w:r w:rsidR="0032051D">
        <w:rPr>
          <w:rFonts w:ascii="仿宋" w:eastAsia="仿宋" w:hAnsi="仿宋" w:cs="宋体" w:hint="eastAsia"/>
          <w:sz w:val="32"/>
          <w:szCs w:val="32"/>
        </w:rPr>
        <w:t>.</w:t>
      </w:r>
      <w:r w:rsidRPr="0032051D">
        <w:rPr>
          <w:rFonts w:ascii="仿宋" w:eastAsia="仿宋" w:hAnsi="仿宋" w:cs="宋体" w:hint="eastAsia"/>
          <w:sz w:val="32"/>
          <w:szCs w:val="32"/>
        </w:rPr>
        <w:t>相关科室负责落实医疗不良事件的改进措施。</w:t>
      </w:r>
      <w:r w:rsidRPr="0032051D">
        <w:rPr>
          <w:rFonts w:ascii="仿宋" w:eastAsia="仿宋" w:hAnsi="仿宋" w:cs="宋体"/>
          <w:sz w:val="32"/>
          <w:szCs w:val="32"/>
        </w:rPr>
        <w:t xml:space="preserve">                 </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（二）各职能部门</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1</w:t>
      </w:r>
      <w:r w:rsidR="0032051D">
        <w:rPr>
          <w:rFonts w:ascii="仿宋" w:eastAsia="仿宋" w:hAnsi="仿宋" w:cs="宋体" w:hint="eastAsia"/>
          <w:sz w:val="32"/>
          <w:szCs w:val="32"/>
        </w:rPr>
        <w:t>.</w:t>
      </w:r>
      <w:r w:rsidRPr="0032051D">
        <w:rPr>
          <w:rFonts w:ascii="仿宋" w:eastAsia="仿宋" w:hAnsi="仿宋" w:cs="宋体" w:hint="eastAsia"/>
          <w:sz w:val="32"/>
          <w:szCs w:val="32"/>
        </w:rPr>
        <w:t>指派相关职能部门负责收集《医疗（安全）不良事件报告表》。</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2</w:t>
      </w:r>
      <w:r w:rsidR="0032051D">
        <w:rPr>
          <w:rFonts w:ascii="仿宋" w:eastAsia="仿宋" w:hAnsi="仿宋" w:cs="宋体" w:hint="eastAsia"/>
          <w:sz w:val="32"/>
          <w:szCs w:val="32"/>
        </w:rPr>
        <w:t>.</w:t>
      </w:r>
      <w:r w:rsidRPr="0032051D">
        <w:rPr>
          <w:rFonts w:ascii="仿宋" w:eastAsia="仿宋" w:hAnsi="仿宋" w:cs="宋体" w:hint="eastAsia"/>
          <w:sz w:val="32"/>
          <w:szCs w:val="32"/>
        </w:rPr>
        <w:t>接到报告后立即进行协调和处理，向主管院领导汇报，并调查分析事件发生的原因、影响因素及管理等各个环节，制定对策及整改措施，督促相关科室限期整改，及时消除不良事件造成的影响。</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3</w:t>
      </w:r>
      <w:r w:rsidR="0032051D">
        <w:rPr>
          <w:rFonts w:ascii="仿宋" w:eastAsia="仿宋" w:hAnsi="仿宋" w:cs="宋体" w:hint="eastAsia"/>
          <w:sz w:val="32"/>
          <w:szCs w:val="32"/>
        </w:rPr>
        <w:t>.</w:t>
      </w:r>
      <w:r w:rsidRPr="0032051D">
        <w:rPr>
          <w:rFonts w:ascii="仿宋" w:eastAsia="仿宋" w:hAnsi="仿宋" w:cs="宋体" w:hint="eastAsia"/>
          <w:sz w:val="32"/>
          <w:szCs w:val="32"/>
        </w:rPr>
        <w:t>负责对不良事件进行整理分析，向相关质量管理委员会报告，提出系统改进办法，在一定范围内开展相关教育培训，减少或避免类似事件再次发生。</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t>（三）质量管理部门：</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1</w:t>
      </w:r>
      <w:r w:rsidR="0032051D">
        <w:rPr>
          <w:rFonts w:ascii="仿宋" w:eastAsia="仿宋" w:hAnsi="仿宋" w:cs="宋体" w:hint="eastAsia"/>
          <w:sz w:val="32"/>
          <w:szCs w:val="32"/>
        </w:rPr>
        <w:t>.</w:t>
      </w:r>
      <w:r w:rsidR="00AA2BAF">
        <w:rPr>
          <w:rFonts w:ascii="仿宋" w:eastAsia="仿宋" w:hAnsi="仿宋" w:cs="宋体" w:hint="eastAsia"/>
          <w:sz w:val="32"/>
          <w:szCs w:val="32"/>
        </w:rPr>
        <w:t>指派医务科</w:t>
      </w:r>
      <w:r w:rsidRPr="0032051D">
        <w:rPr>
          <w:rFonts w:ascii="仿宋" w:eastAsia="仿宋" w:hAnsi="仿宋" w:cs="宋体" w:hint="eastAsia"/>
          <w:sz w:val="32"/>
          <w:szCs w:val="32"/>
        </w:rPr>
        <w:t>负责汇总各部门、科室报送的《医疗（安全）不良事件汇总表》。</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2</w:t>
      </w:r>
      <w:r w:rsidR="0032051D">
        <w:rPr>
          <w:rFonts w:ascii="仿宋" w:eastAsia="仿宋" w:hAnsi="仿宋" w:cs="宋体" w:hint="eastAsia"/>
          <w:sz w:val="32"/>
          <w:szCs w:val="32"/>
        </w:rPr>
        <w:t>.</w:t>
      </w:r>
      <w:r w:rsidRPr="0032051D">
        <w:rPr>
          <w:rFonts w:ascii="仿宋" w:eastAsia="仿宋" w:hAnsi="仿宋" w:cs="宋体" w:hint="eastAsia"/>
          <w:sz w:val="32"/>
          <w:szCs w:val="32"/>
        </w:rPr>
        <w:t>对全院医疗不良事件进行汇总和分析。</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3</w:t>
      </w:r>
      <w:r w:rsidR="0032051D">
        <w:rPr>
          <w:rFonts w:ascii="仿宋" w:eastAsia="仿宋" w:hAnsi="仿宋" w:cs="宋体" w:hint="eastAsia"/>
          <w:sz w:val="32"/>
          <w:szCs w:val="32"/>
        </w:rPr>
        <w:t>.</w:t>
      </w:r>
      <w:r w:rsidRPr="0032051D">
        <w:rPr>
          <w:rFonts w:ascii="仿宋" w:eastAsia="仿宋" w:hAnsi="仿宋" w:cs="宋体" w:hint="eastAsia"/>
          <w:sz w:val="32"/>
          <w:szCs w:val="32"/>
        </w:rPr>
        <w:t>对发生频率较高的或重大的医疗（安全）</w:t>
      </w:r>
      <w:r w:rsidR="00AA2BAF">
        <w:rPr>
          <w:rFonts w:ascii="仿宋" w:eastAsia="仿宋" w:hAnsi="仿宋" w:cs="宋体" w:hint="eastAsia"/>
          <w:sz w:val="32"/>
          <w:szCs w:val="32"/>
        </w:rPr>
        <w:t>不良事件组织相关职能部门专题讨论，并提出改进建议，必要时上报医疗</w:t>
      </w:r>
      <w:r w:rsidRPr="0032051D">
        <w:rPr>
          <w:rFonts w:ascii="仿宋" w:eastAsia="仿宋" w:hAnsi="仿宋" w:cs="宋体" w:hint="eastAsia"/>
          <w:sz w:val="32"/>
          <w:szCs w:val="32"/>
        </w:rPr>
        <w:t>质量与安全管理委员会加以研究。</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sz w:val="32"/>
          <w:szCs w:val="32"/>
        </w:rPr>
        <w:t>4</w:t>
      </w:r>
      <w:r w:rsidR="0032051D">
        <w:rPr>
          <w:rFonts w:ascii="仿宋" w:eastAsia="仿宋" w:hAnsi="仿宋" w:cs="宋体" w:hint="eastAsia"/>
          <w:sz w:val="32"/>
          <w:szCs w:val="32"/>
        </w:rPr>
        <w:t>.</w:t>
      </w:r>
      <w:r w:rsidRPr="0032051D">
        <w:rPr>
          <w:rFonts w:ascii="仿宋" w:eastAsia="仿宋" w:hAnsi="仿宋" w:cs="宋体" w:hint="eastAsia"/>
          <w:sz w:val="32"/>
          <w:szCs w:val="32"/>
        </w:rPr>
        <w:t>负责组织对全院医务人员进行医疗安全（不良）事件报告知识的相关培训。</w:t>
      </w:r>
    </w:p>
    <w:p w:rsidR="00D60B0E" w:rsidRPr="0032051D" w:rsidRDefault="00D60B0E" w:rsidP="0032051D">
      <w:pPr>
        <w:spacing w:line="360" w:lineRule="auto"/>
        <w:ind w:firstLineChars="200" w:firstLine="640"/>
        <w:rPr>
          <w:rFonts w:ascii="仿宋" w:eastAsia="仿宋" w:hAnsi="仿宋"/>
          <w:bCs/>
          <w:sz w:val="32"/>
          <w:szCs w:val="32"/>
        </w:rPr>
      </w:pPr>
      <w:r w:rsidRPr="0032051D">
        <w:rPr>
          <w:rFonts w:ascii="仿宋" w:eastAsia="仿宋" w:hAnsi="仿宋" w:cs="宋体" w:hint="eastAsia"/>
          <w:bCs/>
          <w:sz w:val="32"/>
          <w:szCs w:val="32"/>
        </w:rPr>
        <w:t>八、奖罚机制</w:t>
      </w:r>
    </w:p>
    <w:p w:rsidR="00D60B0E" w:rsidRPr="0032051D" w:rsidRDefault="00D60B0E" w:rsidP="0032051D">
      <w:pPr>
        <w:spacing w:line="360" w:lineRule="auto"/>
        <w:ind w:firstLineChars="200" w:firstLine="640"/>
        <w:rPr>
          <w:rFonts w:ascii="仿宋" w:eastAsia="仿宋" w:hAnsi="仿宋"/>
          <w:sz w:val="32"/>
          <w:szCs w:val="32"/>
        </w:rPr>
      </w:pPr>
      <w:r w:rsidRPr="0032051D">
        <w:rPr>
          <w:rFonts w:ascii="仿宋" w:eastAsia="仿宋" w:hAnsi="仿宋" w:cs="宋体" w:hint="eastAsia"/>
          <w:sz w:val="32"/>
          <w:szCs w:val="32"/>
        </w:rPr>
        <w:lastRenderedPageBreak/>
        <w:t>由各职能部门提出，对主动、及时上报医疗安全（不良）事件的人员和科室，将根据医疗安全（不良）事件的具体情况给予免责、减轻惩处或奖励处理；凡发生严重医疗安全（不良）事件但隐瞒不报的科室和个人，一经查实，根据事件具体情况给予当事科室和个人相应的行政和经济处罚。</w:t>
      </w:r>
    </w:p>
    <w:p w:rsidR="00D60B0E" w:rsidRPr="0032051D" w:rsidRDefault="0032051D" w:rsidP="0032051D">
      <w:pPr>
        <w:spacing w:line="360" w:lineRule="auto"/>
        <w:ind w:firstLineChars="200" w:firstLine="640"/>
        <w:rPr>
          <w:rFonts w:ascii="仿宋" w:eastAsia="仿宋" w:hAnsi="仿宋"/>
          <w:sz w:val="32"/>
          <w:szCs w:val="32"/>
        </w:rPr>
      </w:pPr>
      <w:r>
        <w:rPr>
          <w:rFonts w:ascii="仿宋" w:eastAsia="仿宋" w:hAnsi="仿宋" w:cs="宋体" w:hint="eastAsia"/>
          <w:sz w:val="32"/>
          <w:szCs w:val="32"/>
        </w:rPr>
        <w:t>（一）</w:t>
      </w:r>
      <w:r w:rsidR="00D60B0E" w:rsidRPr="0032051D">
        <w:rPr>
          <w:rFonts w:ascii="仿宋" w:eastAsia="仿宋" w:hAnsi="仿宋" w:cs="宋体" w:hint="eastAsia"/>
          <w:sz w:val="32"/>
          <w:szCs w:val="32"/>
        </w:rPr>
        <w:t>鼓励自愿报告，对主动报告Ⅲ、Ⅳ级医</w:t>
      </w:r>
      <w:r w:rsidR="00AA2BAF">
        <w:rPr>
          <w:rFonts w:ascii="仿宋" w:eastAsia="仿宋" w:hAnsi="仿宋" w:cs="宋体" w:hint="eastAsia"/>
          <w:sz w:val="32"/>
          <w:szCs w:val="32"/>
        </w:rPr>
        <w:t>疗安全（不良）事件且积极整改者，可免于处罚，</w:t>
      </w:r>
      <w:r w:rsidR="00AA2BAF" w:rsidRPr="00AA2BAF">
        <w:rPr>
          <w:rFonts w:ascii="仿宋" w:eastAsia="仿宋" w:hAnsi="仿宋" w:cs="宋体" w:hint="eastAsia"/>
          <w:sz w:val="32"/>
          <w:szCs w:val="32"/>
        </w:rPr>
        <w:t>予以30元奖励</w:t>
      </w:r>
      <w:r w:rsidR="00AA2BAF">
        <w:rPr>
          <w:rFonts w:ascii="仿宋" w:eastAsia="仿宋" w:hAnsi="仿宋" w:cs="宋体" w:hint="eastAsia"/>
          <w:sz w:val="32"/>
          <w:szCs w:val="32"/>
        </w:rPr>
        <w:t>；</w:t>
      </w:r>
      <w:r w:rsidR="00D60B0E" w:rsidRPr="0032051D">
        <w:rPr>
          <w:rFonts w:ascii="仿宋" w:eastAsia="仿宋" w:hAnsi="仿宋" w:cs="宋体" w:hint="eastAsia"/>
          <w:sz w:val="32"/>
          <w:szCs w:val="32"/>
        </w:rPr>
        <w:t>对阻止重大安全事故发生的报告者予以</w:t>
      </w:r>
      <w:r w:rsidR="00D60B0E" w:rsidRPr="0032051D">
        <w:rPr>
          <w:rFonts w:ascii="仿宋" w:eastAsia="仿宋" w:hAnsi="仿宋" w:cs="宋体"/>
          <w:sz w:val="32"/>
          <w:szCs w:val="32"/>
        </w:rPr>
        <w:t>200</w:t>
      </w:r>
      <w:r w:rsidR="00D60B0E" w:rsidRPr="0032051D">
        <w:rPr>
          <w:rFonts w:ascii="仿宋" w:eastAsia="仿宋" w:hAnsi="仿宋" w:cs="宋体" w:hint="eastAsia"/>
          <w:sz w:val="32"/>
          <w:szCs w:val="32"/>
        </w:rPr>
        <w:t>～</w:t>
      </w:r>
      <w:r w:rsidR="00D60B0E" w:rsidRPr="0032051D">
        <w:rPr>
          <w:rFonts w:ascii="仿宋" w:eastAsia="仿宋" w:hAnsi="仿宋" w:cs="宋体"/>
          <w:sz w:val="32"/>
          <w:szCs w:val="32"/>
        </w:rPr>
        <w:t>500</w:t>
      </w:r>
      <w:r w:rsidR="00D60B0E" w:rsidRPr="0032051D">
        <w:rPr>
          <w:rFonts w:ascii="仿宋" w:eastAsia="仿宋" w:hAnsi="仿宋" w:cs="宋体" w:hint="eastAsia"/>
          <w:sz w:val="32"/>
          <w:szCs w:val="32"/>
        </w:rPr>
        <w:t>元现金奖励。</w:t>
      </w:r>
    </w:p>
    <w:p w:rsidR="00D60B0E" w:rsidRPr="0032051D" w:rsidRDefault="0032051D" w:rsidP="0032051D">
      <w:pPr>
        <w:spacing w:line="360" w:lineRule="auto"/>
        <w:ind w:firstLineChars="200" w:firstLine="640"/>
        <w:rPr>
          <w:rFonts w:ascii="仿宋" w:eastAsia="仿宋" w:hAnsi="仿宋"/>
          <w:sz w:val="32"/>
          <w:szCs w:val="32"/>
        </w:rPr>
      </w:pPr>
      <w:r>
        <w:rPr>
          <w:rFonts w:ascii="仿宋" w:eastAsia="仿宋" w:hAnsi="仿宋" w:cs="宋体" w:hint="eastAsia"/>
          <w:sz w:val="32"/>
          <w:szCs w:val="32"/>
        </w:rPr>
        <w:t>（二）</w:t>
      </w:r>
      <w:r w:rsidR="00D60B0E" w:rsidRPr="0032051D">
        <w:rPr>
          <w:rFonts w:ascii="仿宋" w:eastAsia="仿宋" w:hAnsi="仿宋" w:cs="宋体" w:hint="eastAsia"/>
          <w:sz w:val="32"/>
          <w:szCs w:val="32"/>
        </w:rPr>
        <w:t>对于主动报告Ⅰ、Ⅱ级医疗安全（不良）事件者，医院将根据事件处理结果酌情减轻或免于处罚。</w:t>
      </w:r>
    </w:p>
    <w:p w:rsidR="00D60B0E" w:rsidRPr="0032051D" w:rsidRDefault="0032051D" w:rsidP="0032051D">
      <w:pPr>
        <w:spacing w:line="360" w:lineRule="auto"/>
        <w:ind w:firstLineChars="200" w:firstLine="640"/>
        <w:rPr>
          <w:rFonts w:ascii="仿宋" w:eastAsia="仿宋" w:hAnsi="仿宋"/>
          <w:sz w:val="32"/>
          <w:szCs w:val="32"/>
        </w:rPr>
      </w:pPr>
      <w:r>
        <w:rPr>
          <w:rFonts w:ascii="仿宋" w:eastAsia="仿宋" w:hAnsi="仿宋" w:cs="宋体" w:hint="eastAsia"/>
          <w:sz w:val="32"/>
          <w:szCs w:val="32"/>
        </w:rPr>
        <w:t>（三）</w:t>
      </w:r>
      <w:r w:rsidR="00AA2BAF" w:rsidRPr="00AA2BAF">
        <w:rPr>
          <w:rFonts w:ascii="仿宋" w:eastAsia="仿宋" w:hAnsi="仿宋" w:cs="宋体" w:hint="eastAsia"/>
          <w:sz w:val="32"/>
          <w:szCs w:val="32"/>
        </w:rPr>
        <w:t>对于上报后审核不及时(间隔一周及以上)的科室负责人给予每例50元的处罚</w:t>
      </w:r>
      <w:r w:rsidR="00AA2BAF">
        <w:rPr>
          <w:rFonts w:ascii="仿宋" w:eastAsia="仿宋" w:hAnsi="仿宋" w:cs="宋体" w:hint="eastAsia"/>
          <w:sz w:val="32"/>
          <w:szCs w:val="32"/>
        </w:rPr>
        <w:t>；</w:t>
      </w:r>
      <w:r w:rsidR="00D60B0E" w:rsidRPr="0032051D">
        <w:rPr>
          <w:rFonts w:ascii="仿宋" w:eastAsia="仿宋" w:hAnsi="仿宋" w:cs="宋体" w:hint="eastAsia"/>
          <w:sz w:val="32"/>
          <w:szCs w:val="32"/>
        </w:rPr>
        <w:t>对于隐瞒不报经查实，视情节轻重给予扣款</w:t>
      </w:r>
      <w:r w:rsidR="00D60B0E" w:rsidRPr="0032051D">
        <w:rPr>
          <w:rFonts w:ascii="仿宋" w:eastAsia="仿宋" w:hAnsi="仿宋" w:cs="宋体"/>
          <w:sz w:val="32"/>
          <w:szCs w:val="32"/>
        </w:rPr>
        <w:t>200</w:t>
      </w:r>
      <w:r w:rsidR="00D60B0E" w:rsidRPr="0032051D">
        <w:rPr>
          <w:rFonts w:ascii="仿宋" w:eastAsia="仿宋" w:hAnsi="仿宋" w:cs="宋体" w:hint="eastAsia"/>
          <w:sz w:val="32"/>
          <w:szCs w:val="32"/>
        </w:rPr>
        <w:t>－</w:t>
      </w:r>
      <w:r w:rsidR="00D60B0E" w:rsidRPr="0032051D">
        <w:rPr>
          <w:rFonts w:ascii="仿宋" w:eastAsia="仿宋" w:hAnsi="仿宋" w:cs="宋体"/>
          <w:sz w:val="32"/>
          <w:szCs w:val="32"/>
        </w:rPr>
        <w:t>2000</w:t>
      </w:r>
      <w:r w:rsidR="00D60B0E" w:rsidRPr="0032051D">
        <w:rPr>
          <w:rFonts w:ascii="仿宋" w:eastAsia="仿宋" w:hAnsi="仿宋" w:cs="宋体" w:hint="eastAsia"/>
          <w:sz w:val="32"/>
          <w:szCs w:val="32"/>
        </w:rPr>
        <w:t>元，同时发生严重医疗安全（不良）事件未主动报告的科室将取消年终评先评优资格；由此引发纠纷或事故的另按医院《医疗纠纷（事故）处理办法》进行处罚。</w:t>
      </w:r>
    </w:p>
    <w:p w:rsidR="00D60B0E" w:rsidRPr="0032051D" w:rsidRDefault="0032051D" w:rsidP="0032051D">
      <w:pPr>
        <w:spacing w:line="360" w:lineRule="auto"/>
        <w:ind w:firstLineChars="200" w:firstLine="640"/>
        <w:rPr>
          <w:rFonts w:ascii="仿宋" w:eastAsia="仿宋" w:hAnsi="仿宋"/>
          <w:sz w:val="32"/>
          <w:szCs w:val="32"/>
        </w:rPr>
      </w:pPr>
      <w:r>
        <w:rPr>
          <w:rFonts w:ascii="仿宋" w:eastAsia="仿宋" w:hAnsi="仿宋" w:cs="宋体" w:hint="eastAsia"/>
          <w:sz w:val="32"/>
          <w:szCs w:val="32"/>
        </w:rPr>
        <w:t>（四）</w:t>
      </w:r>
      <w:r w:rsidR="00AA2BAF">
        <w:rPr>
          <w:rFonts w:ascii="仿宋" w:eastAsia="仿宋" w:hAnsi="仿宋" w:cs="宋体" w:hint="eastAsia"/>
          <w:sz w:val="32"/>
          <w:szCs w:val="32"/>
        </w:rPr>
        <w:t>每年由医务科及医疗</w:t>
      </w:r>
      <w:r w:rsidR="00D60B0E" w:rsidRPr="0032051D">
        <w:rPr>
          <w:rFonts w:ascii="仿宋" w:eastAsia="仿宋" w:hAnsi="仿宋" w:cs="宋体" w:hint="eastAsia"/>
          <w:sz w:val="32"/>
          <w:szCs w:val="32"/>
        </w:rPr>
        <w:t>质量与安全管理委员会对医疗安全（不良）事件报告中的表现突出的个人和集体提出奖励建议，并报请医院批准后给予奖励。</w:t>
      </w:r>
    </w:p>
    <w:p w:rsidR="00D60B0E" w:rsidRPr="0032051D" w:rsidRDefault="00D60B0E" w:rsidP="0032051D">
      <w:pPr>
        <w:spacing w:line="360" w:lineRule="auto"/>
        <w:ind w:firstLineChars="200" w:firstLine="640"/>
        <w:rPr>
          <w:rFonts w:ascii="仿宋" w:eastAsia="仿宋" w:hAnsi="仿宋"/>
          <w:sz w:val="32"/>
          <w:szCs w:val="32"/>
        </w:rPr>
      </w:pPr>
    </w:p>
    <w:p w:rsidR="00AA2BAF" w:rsidRDefault="00D60B0E" w:rsidP="0032051D">
      <w:pPr>
        <w:spacing w:line="360" w:lineRule="auto"/>
        <w:jc w:val="center"/>
        <w:rPr>
          <w:rFonts w:ascii="仿宋" w:eastAsia="仿宋" w:hAnsi="仿宋" w:cs="宋体" w:hint="eastAsia"/>
          <w:bCs/>
          <w:sz w:val="32"/>
          <w:szCs w:val="32"/>
        </w:rPr>
      </w:pPr>
      <w:r w:rsidRPr="0032051D">
        <w:rPr>
          <w:rFonts w:ascii="仿宋" w:eastAsia="仿宋" w:hAnsi="仿宋" w:cs="宋体"/>
          <w:bCs/>
          <w:sz w:val="32"/>
          <w:szCs w:val="32"/>
        </w:rPr>
        <w:t xml:space="preserve">       </w:t>
      </w:r>
      <w:r w:rsidR="00AA2BAF">
        <w:rPr>
          <w:rFonts w:ascii="仿宋" w:eastAsia="仿宋" w:hAnsi="仿宋" w:cs="宋体" w:hint="eastAsia"/>
          <w:bCs/>
          <w:sz w:val="32"/>
          <w:szCs w:val="32"/>
        </w:rPr>
        <w:t>常德市康复医院</w:t>
      </w:r>
    </w:p>
    <w:p w:rsidR="00D60B0E" w:rsidRPr="0032051D" w:rsidRDefault="00AA2BAF" w:rsidP="0032051D">
      <w:pPr>
        <w:spacing w:line="360" w:lineRule="auto"/>
        <w:jc w:val="center"/>
        <w:rPr>
          <w:rFonts w:ascii="仿宋" w:eastAsia="仿宋" w:hAnsi="仿宋"/>
          <w:sz w:val="32"/>
          <w:szCs w:val="32"/>
        </w:rPr>
      </w:pPr>
      <w:r>
        <w:rPr>
          <w:rFonts w:ascii="仿宋" w:eastAsia="仿宋" w:hAnsi="仿宋" w:cs="宋体" w:hint="eastAsia"/>
          <w:bCs/>
          <w:sz w:val="32"/>
          <w:szCs w:val="32"/>
        </w:rPr>
        <w:t xml:space="preserve">                       2023年10月1日</w:t>
      </w:r>
      <w:r w:rsidR="00D60B0E" w:rsidRPr="0032051D">
        <w:rPr>
          <w:rFonts w:ascii="仿宋" w:eastAsia="仿宋" w:hAnsi="仿宋" w:cs="宋体"/>
          <w:bCs/>
          <w:sz w:val="32"/>
          <w:szCs w:val="32"/>
        </w:rPr>
        <w:t xml:space="preserve">                                </w:t>
      </w:r>
      <w:r w:rsidR="00D60B0E" w:rsidRPr="0032051D">
        <w:rPr>
          <w:rFonts w:ascii="仿宋" w:eastAsia="仿宋" w:hAnsi="仿宋" w:cs="宋体"/>
          <w:sz w:val="32"/>
          <w:szCs w:val="32"/>
        </w:rPr>
        <w:t xml:space="preserve">  </w:t>
      </w:r>
    </w:p>
    <w:p w:rsidR="00D60B0E" w:rsidRPr="0032051D" w:rsidRDefault="00D60B0E" w:rsidP="0032051D">
      <w:pPr>
        <w:spacing w:line="360" w:lineRule="auto"/>
        <w:rPr>
          <w:rFonts w:ascii="仿宋" w:eastAsia="仿宋" w:hAnsi="仿宋"/>
          <w:bCs/>
          <w:color w:val="333333"/>
          <w:kern w:val="0"/>
          <w:sz w:val="32"/>
          <w:szCs w:val="32"/>
        </w:rPr>
      </w:pPr>
    </w:p>
    <w:sectPr w:rsidR="00D60B0E" w:rsidRPr="0032051D" w:rsidSect="004622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953" w:rsidRDefault="009E2953" w:rsidP="00303FEA">
      <w:r>
        <w:separator/>
      </w:r>
    </w:p>
  </w:endnote>
  <w:endnote w:type="continuationSeparator" w:id="1">
    <w:p w:rsidR="009E2953" w:rsidRDefault="009E2953" w:rsidP="00303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953" w:rsidRDefault="009E2953" w:rsidP="00303FEA">
      <w:r>
        <w:separator/>
      </w:r>
    </w:p>
  </w:footnote>
  <w:footnote w:type="continuationSeparator" w:id="1">
    <w:p w:rsidR="009E2953" w:rsidRDefault="009E2953" w:rsidP="00303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FEA"/>
    <w:rsid w:val="000221DA"/>
    <w:rsid w:val="000224AB"/>
    <w:rsid w:val="00032AD0"/>
    <w:rsid w:val="00040533"/>
    <w:rsid w:val="0007494A"/>
    <w:rsid w:val="001A193A"/>
    <w:rsid w:val="001A364E"/>
    <w:rsid w:val="002203C6"/>
    <w:rsid w:val="00234E56"/>
    <w:rsid w:val="00245F19"/>
    <w:rsid w:val="00247AC0"/>
    <w:rsid w:val="00276FB1"/>
    <w:rsid w:val="00293B75"/>
    <w:rsid w:val="002D117D"/>
    <w:rsid w:val="00303FEA"/>
    <w:rsid w:val="0032051D"/>
    <w:rsid w:val="00324A6E"/>
    <w:rsid w:val="00394D3C"/>
    <w:rsid w:val="003D1AD3"/>
    <w:rsid w:val="003D2219"/>
    <w:rsid w:val="004278F5"/>
    <w:rsid w:val="0046226C"/>
    <w:rsid w:val="004E673A"/>
    <w:rsid w:val="004F3C7D"/>
    <w:rsid w:val="005C33D9"/>
    <w:rsid w:val="006260AA"/>
    <w:rsid w:val="0066666D"/>
    <w:rsid w:val="0067092B"/>
    <w:rsid w:val="00765009"/>
    <w:rsid w:val="00765AE4"/>
    <w:rsid w:val="007740F3"/>
    <w:rsid w:val="007C3759"/>
    <w:rsid w:val="0089190B"/>
    <w:rsid w:val="008A70A7"/>
    <w:rsid w:val="008B05D4"/>
    <w:rsid w:val="008B565F"/>
    <w:rsid w:val="008E1120"/>
    <w:rsid w:val="009479DA"/>
    <w:rsid w:val="009B5FCF"/>
    <w:rsid w:val="009E2953"/>
    <w:rsid w:val="00A540D1"/>
    <w:rsid w:val="00A55135"/>
    <w:rsid w:val="00A60094"/>
    <w:rsid w:val="00A709A5"/>
    <w:rsid w:val="00A94D2C"/>
    <w:rsid w:val="00AA2BAF"/>
    <w:rsid w:val="00B33FE6"/>
    <w:rsid w:val="00B64234"/>
    <w:rsid w:val="00BA3290"/>
    <w:rsid w:val="00C40583"/>
    <w:rsid w:val="00C46979"/>
    <w:rsid w:val="00C57D97"/>
    <w:rsid w:val="00CE7E1D"/>
    <w:rsid w:val="00D203D4"/>
    <w:rsid w:val="00D60B0E"/>
    <w:rsid w:val="00DA365D"/>
    <w:rsid w:val="00DD42E5"/>
    <w:rsid w:val="00DD55D9"/>
    <w:rsid w:val="00E1048F"/>
    <w:rsid w:val="00E12B5A"/>
    <w:rsid w:val="00E25BAC"/>
    <w:rsid w:val="00E301C5"/>
    <w:rsid w:val="00E50D81"/>
    <w:rsid w:val="00E54766"/>
    <w:rsid w:val="00E62CF9"/>
    <w:rsid w:val="00E80ECE"/>
    <w:rsid w:val="00E81274"/>
    <w:rsid w:val="00F36883"/>
    <w:rsid w:val="00F56FE2"/>
    <w:rsid w:val="00F66C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EA"/>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03FEA"/>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303FEA"/>
    <w:rPr>
      <w:sz w:val="18"/>
      <w:szCs w:val="18"/>
    </w:rPr>
  </w:style>
  <w:style w:type="paragraph" w:styleId="a4">
    <w:name w:val="footer"/>
    <w:basedOn w:val="a"/>
    <w:link w:val="Char0"/>
    <w:uiPriority w:val="99"/>
    <w:semiHidden/>
    <w:rsid w:val="00303FEA"/>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locked/>
    <w:rsid w:val="00303FEA"/>
    <w:rPr>
      <w:sz w:val="18"/>
      <w:szCs w:val="18"/>
    </w:rPr>
  </w:style>
</w:styles>
</file>

<file path=word/webSettings.xml><?xml version="1.0" encoding="utf-8"?>
<w:webSettings xmlns:r="http://schemas.openxmlformats.org/officeDocument/2006/relationships" xmlns:w="http://schemas.openxmlformats.org/wordprocessingml/2006/main">
  <w:divs>
    <w:div w:id="27410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Pages>
  <Words>483</Words>
  <Characters>2754</Characters>
  <Application>Microsoft Office Word</Application>
  <DocSecurity>0</DocSecurity>
  <Lines>22</Lines>
  <Paragraphs>6</Paragraphs>
  <ScaleCrop>false</ScaleCrop>
  <Company>Microsoft</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20</cp:revision>
  <dcterms:created xsi:type="dcterms:W3CDTF">2017-11-13T01:19:00Z</dcterms:created>
  <dcterms:modified xsi:type="dcterms:W3CDTF">2024-06-05T01:11:00Z</dcterms:modified>
</cp:coreProperties>
</file>