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38" w:rsidRPr="00D61C2C" w:rsidRDefault="00B16838" w:rsidP="00D61C2C">
      <w:pPr>
        <w:spacing w:line="360" w:lineRule="auto"/>
        <w:rPr>
          <w:rFonts w:ascii="仿宋" w:eastAsia="仿宋" w:hAnsi="仿宋" w:cs="Times New Roman" w:hint="eastAsia"/>
          <w:bCs/>
          <w:sz w:val="32"/>
          <w:szCs w:val="32"/>
        </w:rPr>
      </w:pPr>
    </w:p>
    <w:p w:rsidR="00B16838" w:rsidRPr="0050570F" w:rsidRDefault="00B16838" w:rsidP="00D61C2C">
      <w:pPr>
        <w:spacing w:line="360" w:lineRule="auto"/>
        <w:jc w:val="center"/>
        <w:rPr>
          <w:rFonts w:ascii="宋体" w:hAnsi="宋体" w:cs="Times New Roman"/>
          <w:b/>
          <w:bCs/>
          <w:sz w:val="44"/>
          <w:szCs w:val="44"/>
        </w:rPr>
      </w:pPr>
      <w:r w:rsidRPr="0050570F">
        <w:rPr>
          <w:rFonts w:ascii="宋体" w:hAnsi="宋体" w:cs="宋体" w:hint="eastAsia"/>
          <w:b/>
          <w:bCs/>
          <w:sz w:val="44"/>
          <w:szCs w:val="44"/>
        </w:rPr>
        <w:t>医疗新技术临床应用追踪管理制度</w:t>
      </w:r>
    </w:p>
    <w:p w:rsidR="00D61C2C" w:rsidRDefault="00B16838" w:rsidP="00D61C2C">
      <w:pPr>
        <w:spacing w:line="360" w:lineRule="auto"/>
        <w:ind w:firstLine="645"/>
        <w:rPr>
          <w:rFonts w:ascii="仿宋" w:eastAsia="仿宋" w:hAnsi="仿宋" w:cs="Times New Roman"/>
          <w:sz w:val="32"/>
          <w:szCs w:val="32"/>
        </w:rPr>
      </w:pPr>
      <w:r w:rsidRPr="00D61C2C">
        <w:rPr>
          <w:rFonts w:ascii="仿宋" w:eastAsia="仿宋" w:hAnsi="仿宋" w:cs="宋体" w:hint="eastAsia"/>
          <w:sz w:val="32"/>
          <w:szCs w:val="32"/>
        </w:rPr>
        <w:t>为进一步规范医院医疗技术临床应用和完善新技术的准</w:t>
      </w:r>
      <w:r w:rsidR="00557A35">
        <w:rPr>
          <w:rFonts w:ascii="仿宋" w:eastAsia="仿宋" w:hAnsi="仿宋" w:cs="宋体" w:hint="eastAsia"/>
          <w:sz w:val="32"/>
          <w:szCs w:val="32"/>
        </w:rPr>
        <w:t>入、评估，保障医疗安全，提高医疗质量和医疗技术水平，根据国家</w:t>
      </w:r>
      <w:r w:rsidR="00557A35">
        <w:rPr>
          <w:rFonts w:ascii="仿宋" w:eastAsia="仿宋" w:hAnsi="仿宋" w:cs="宋体"/>
          <w:sz w:val="32"/>
          <w:szCs w:val="32"/>
        </w:rPr>
        <w:t>卫生健康委员会</w:t>
      </w:r>
      <w:r w:rsidRPr="00D61C2C">
        <w:rPr>
          <w:rFonts w:ascii="仿宋" w:eastAsia="仿宋" w:hAnsi="仿宋" w:cs="宋体" w:hint="eastAsia"/>
          <w:sz w:val="32"/>
          <w:szCs w:val="32"/>
        </w:rPr>
        <w:t>《医疗技术临床应用管理办法》（</w:t>
      </w:r>
      <w:proofErr w:type="gramStart"/>
      <w:r w:rsidRPr="00D61C2C">
        <w:rPr>
          <w:rFonts w:ascii="仿宋" w:eastAsia="仿宋" w:hAnsi="仿宋" w:cs="宋体" w:hint="eastAsia"/>
          <w:sz w:val="32"/>
          <w:szCs w:val="32"/>
        </w:rPr>
        <w:t>卫</w:t>
      </w:r>
      <w:r w:rsidR="00557A35">
        <w:rPr>
          <w:rFonts w:ascii="仿宋" w:eastAsia="仿宋" w:hAnsi="仿宋" w:cs="宋体" w:hint="eastAsia"/>
          <w:sz w:val="32"/>
          <w:szCs w:val="32"/>
        </w:rPr>
        <w:t>健</w:t>
      </w:r>
      <w:r w:rsidR="00557A35">
        <w:rPr>
          <w:rFonts w:ascii="仿宋" w:eastAsia="仿宋" w:hAnsi="仿宋" w:cs="宋体"/>
          <w:sz w:val="32"/>
          <w:szCs w:val="32"/>
        </w:rPr>
        <w:t>委</w:t>
      </w:r>
      <w:r w:rsidRPr="00D61C2C">
        <w:rPr>
          <w:rFonts w:ascii="仿宋" w:eastAsia="仿宋" w:hAnsi="仿宋" w:cs="宋体" w:hint="eastAsia"/>
          <w:sz w:val="32"/>
          <w:szCs w:val="32"/>
        </w:rPr>
        <w:t>发</w:t>
      </w:r>
      <w:proofErr w:type="gramEnd"/>
      <w:r w:rsidR="00557A35">
        <w:rPr>
          <w:rFonts w:ascii="仿宋" w:eastAsia="仿宋" w:hAnsi="仿宋" w:cs="宋体"/>
          <w:sz w:val="32"/>
          <w:szCs w:val="32"/>
        </w:rPr>
        <w:t>[2018</w:t>
      </w:r>
      <w:r w:rsidRPr="00D61C2C">
        <w:rPr>
          <w:rFonts w:ascii="仿宋" w:eastAsia="仿宋" w:hAnsi="仿宋" w:cs="宋体" w:hint="eastAsia"/>
          <w:sz w:val="32"/>
          <w:szCs w:val="32"/>
        </w:rPr>
        <w:t>第</w:t>
      </w:r>
      <w:r w:rsidR="00557A35">
        <w:rPr>
          <w:rFonts w:ascii="仿宋" w:eastAsia="仿宋" w:hAnsi="仿宋" w:cs="宋体"/>
          <w:sz w:val="32"/>
          <w:szCs w:val="32"/>
        </w:rPr>
        <w:t>1</w:t>
      </w:r>
      <w:r w:rsidRPr="00D61C2C">
        <w:rPr>
          <w:rFonts w:ascii="仿宋" w:eastAsia="仿宋" w:hAnsi="仿宋" w:cs="宋体" w:hint="eastAsia"/>
          <w:sz w:val="32"/>
          <w:szCs w:val="32"/>
        </w:rPr>
        <w:t>号</w:t>
      </w:r>
      <w:r w:rsidRPr="00D61C2C">
        <w:rPr>
          <w:rFonts w:ascii="仿宋" w:eastAsia="仿宋" w:hAnsi="仿宋" w:cs="宋体"/>
          <w:sz w:val="32"/>
          <w:szCs w:val="32"/>
        </w:rPr>
        <w:t>]</w:t>
      </w:r>
      <w:r w:rsidRPr="00D61C2C">
        <w:rPr>
          <w:rFonts w:ascii="仿宋" w:eastAsia="仿宋" w:hAnsi="仿宋" w:cs="宋体" w:hint="eastAsia"/>
          <w:sz w:val="32"/>
          <w:szCs w:val="32"/>
        </w:rPr>
        <w:t>）结合我院的实际，特制定本制度。</w:t>
      </w:r>
    </w:p>
    <w:p w:rsidR="00B16838" w:rsidRPr="00D61C2C" w:rsidRDefault="00B16838" w:rsidP="00D61C2C">
      <w:pPr>
        <w:spacing w:line="360" w:lineRule="auto"/>
        <w:ind w:firstLine="645"/>
        <w:rPr>
          <w:rFonts w:ascii="仿宋" w:eastAsia="仿宋" w:hAnsi="仿宋" w:cs="Times New Roman"/>
          <w:sz w:val="32"/>
          <w:szCs w:val="32"/>
        </w:rPr>
      </w:pPr>
      <w:r w:rsidRPr="00D61C2C">
        <w:rPr>
          <w:rFonts w:ascii="仿宋" w:eastAsia="仿宋" w:hAnsi="仿宋" w:cs="宋体" w:hint="eastAsia"/>
          <w:sz w:val="32"/>
          <w:szCs w:val="32"/>
        </w:rPr>
        <w:t>第一章</w:t>
      </w:r>
      <w:r w:rsidRPr="00D61C2C">
        <w:rPr>
          <w:rFonts w:ascii="仿宋" w:eastAsia="仿宋" w:hAnsi="仿宋" w:cs="宋体"/>
          <w:sz w:val="32"/>
          <w:szCs w:val="32"/>
        </w:rPr>
        <w:t xml:space="preserve"> </w:t>
      </w:r>
      <w:r w:rsidRPr="00D61C2C">
        <w:rPr>
          <w:rFonts w:ascii="仿宋" w:eastAsia="仿宋" w:hAnsi="仿宋" w:cs="宋体" w:hint="eastAsia"/>
          <w:sz w:val="32"/>
          <w:szCs w:val="32"/>
        </w:rPr>
        <w:t>医疗新技术临床应用追踪管理</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bCs/>
          <w:sz w:val="32"/>
          <w:szCs w:val="32"/>
        </w:rPr>
        <w:t>第一条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医务</w:t>
      </w:r>
      <w:r w:rsidR="002D3F22">
        <w:rPr>
          <w:rFonts w:ascii="仿宋" w:eastAsia="仿宋" w:hAnsi="仿宋" w:cs="宋体" w:hint="eastAsia"/>
          <w:sz w:val="32"/>
          <w:szCs w:val="32"/>
        </w:rPr>
        <w:t>科作为主管部门，对于全院的医疗新技术临床应用进行全程管理和评价</w:t>
      </w:r>
      <w:r w:rsidRPr="00D61C2C">
        <w:rPr>
          <w:rFonts w:ascii="仿宋" w:eastAsia="仿宋" w:hAnsi="仿宋" w:cs="宋体" w:hint="eastAsia"/>
          <w:sz w:val="32"/>
          <w:szCs w:val="32"/>
        </w:rPr>
        <w:t>。对新技术实施过程中存在的问题进行分析，并提出指导性建议或意见，及时发现医疗技术风险，并敦促相关科室及时采取相应措施，以避免医疗技术风险或将其降到最低限度。</w:t>
      </w:r>
    </w:p>
    <w:p w:rsidR="00D61C2C" w:rsidRDefault="00B16838" w:rsidP="00D61C2C">
      <w:pPr>
        <w:spacing w:line="360" w:lineRule="auto"/>
        <w:ind w:firstLine="645"/>
        <w:rPr>
          <w:rFonts w:ascii="仿宋" w:eastAsia="仿宋" w:hAnsi="仿宋" w:cs="Times New Roman"/>
          <w:sz w:val="32"/>
          <w:szCs w:val="32"/>
        </w:rPr>
      </w:pPr>
      <w:r w:rsidRPr="00D61C2C">
        <w:rPr>
          <w:rFonts w:ascii="仿宋" w:eastAsia="仿宋" w:hAnsi="仿宋" w:cs="宋体" w:hint="eastAsia"/>
          <w:bCs/>
          <w:sz w:val="32"/>
          <w:szCs w:val="32"/>
        </w:rPr>
        <w:t>第二条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医疗新技术实施过程中，各级人员必须严格执行技术规范、操作规程及各项规章制度，服从科室管理。科主任、项目负责人应认真组织、严格把关、定期进行质量监控，检查实施情况，及时发现各种问题并予以有效的解决。</w:t>
      </w:r>
    </w:p>
    <w:p w:rsidR="00D61C2C" w:rsidRDefault="00B16838" w:rsidP="00D61C2C">
      <w:pPr>
        <w:spacing w:line="360" w:lineRule="auto"/>
        <w:ind w:firstLine="645"/>
        <w:rPr>
          <w:rFonts w:ascii="仿宋" w:eastAsia="仿宋" w:hAnsi="仿宋" w:cs="Times New Roman"/>
          <w:sz w:val="32"/>
          <w:szCs w:val="32"/>
        </w:rPr>
      </w:pPr>
      <w:r w:rsidRPr="00D61C2C">
        <w:rPr>
          <w:rFonts w:ascii="仿宋" w:eastAsia="仿宋" w:hAnsi="仿宋" w:cs="宋体" w:hint="eastAsia"/>
          <w:bCs/>
          <w:sz w:val="32"/>
          <w:szCs w:val="32"/>
        </w:rPr>
        <w:t>第三条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在新技术新项目临床应用过程中，应充分尊重患者的知情权和选择权，并注意保护患者安全，及时履行告知义务。主管医师应向患者或其委托人详细交待病情，重点交待新技术对于患者的适应性、效益性和可能存在的风险及费用情况，尊重患者及委托人意见，在征得其同意并在《知情同意书》上签字后方可实施。</w:t>
      </w:r>
    </w:p>
    <w:p w:rsidR="00D61C2C" w:rsidRDefault="00B16838" w:rsidP="00D61C2C">
      <w:pPr>
        <w:spacing w:line="360" w:lineRule="auto"/>
        <w:ind w:firstLine="645"/>
        <w:rPr>
          <w:rFonts w:ascii="仿宋" w:eastAsia="仿宋" w:hAnsi="仿宋" w:cs="Times New Roman"/>
          <w:sz w:val="32"/>
          <w:szCs w:val="32"/>
        </w:rPr>
      </w:pPr>
      <w:r w:rsidRPr="00D61C2C">
        <w:rPr>
          <w:rFonts w:ascii="仿宋" w:eastAsia="仿宋" w:hAnsi="仿宋" w:cs="宋体" w:hint="eastAsia"/>
          <w:bCs/>
          <w:sz w:val="32"/>
          <w:szCs w:val="32"/>
        </w:rPr>
        <w:lastRenderedPageBreak/>
        <w:t>第四条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各科室在开展新技术临床应用过程中做好应用记录和总结分析工作，完善疗效的评价分析，应当（</w:t>
      </w:r>
      <w:r w:rsidR="00142C25">
        <w:rPr>
          <w:rFonts w:ascii="仿宋" w:eastAsia="仿宋" w:hAnsi="仿宋" w:cs="宋体" w:hint="eastAsia"/>
          <w:sz w:val="32"/>
          <w:szCs w:val="32"/>
        </w:rPr>
        <w:t>一</w:t>
      </w:r>
      <w:r w:rsidRPr="00D61C2C">
        <w:rPr>
          <w:rFonts w:ascii="仿宋" w:eastAsia="仿宋" w:hAnsi="仿宋" w:cs="宋体" w:hint="eastAsia"/>
          <w:sz w:val="32"/>
          <w:szCs w:val="32"/>
        </w:rPr>
        <w:t>）认真记录病历资料，随访观察疗效；（</w:t>
      </w:r>
      <w:r w:rsidR="00142C25">
        <w:rPr>
          <w:rFonts w:ascii="仿宋" w:eastAsia="仿宋" w:hAnsi="仿宋" w:cs="宋体" w:hint="eastAsia"/>
          <w:sz w:val="32"/>
          <w:szCs w:val="32"/>
        </w:rPr>
        <w:t>二</w:t>
      </w:r>
      <w:r w:rsidRPr="00D61C2C">
        <w:rPr>
          <w:rFonts w:ascii="仿宋" w:eastAsia="仿宋" w:hAnsi="仿宋" w:cs="宋体" w:hint="eastAsia"/>
          <w:sz w:val="32"/>
          <w:szCs w:val="32"/>
        </w:rPr>
        <w:t>）定期总结病历，</w:t>
      </w:r>
      <w:r w:rsidR="00107A67">
        <w:rPr>
          <w:rFonts w:ascii="仿宋" w:eastAsia="仿宋" w:hAnsi="仿宋" w:cs="宋体" w:hint="eastAsia"/>
          <w:sz w:val="32"/>
          <w:szCs w:val="32"/>
        </w:rPr>
        <w:t>每3个月</w:t>
      </w:r>
      <w:r w:rsidRPr="00D61C2C">
        <w:rPr>
          <w:rFonts w:ascii="仿宋" w:eastAsia="仿宋" w:hAnsi="仿宋" w:cs="宋体" w:hint="eastAsia"/>
          <w:sz w:val="32"/>
          <w:szCs w:val="32"/>
        </w:rPr>
        <w:t>对新技术实施情况进行评估，填写《</w:t>
      </w:r>
      <w:r w:rsidR="00107A67" w:rsidRPr="00107A67">
        <w:rPr>
          <w:rFonts w:ascii="仿宋" w:eastAsia="仿宋" w:hAnsi="仿宋" w:cs="宋体" w:hint="eastAsia"/>
          <w:sz w:val="32"/>
          <w:szCs w:val="32"/>
        </w:rPr>
        <w:t>新技术、新项目临床应用动态评估与质量控制情况表</w:t>
      </w:r>
      <w:r w:rsidR="00107A67">
        <w:rPr>
          <w:rFonts w:ascii="仿宋" w:eastAsia="仿宋" w:hAnsi="仿宋" w:cs="宋体" w:hint="eastAsia"/>
          <w:sz w:val="32"/>
          <w:szCs w:val="32"/>
        </w:rPr>
        <w:t>》，</w:t>
      </w:r>
      <w:r w:rsidRPr="00D61C2C">
        <w:rPr>
          <w:rFonts w:ascii="仿宋" w:eastAsia="仿宋" w:hAnsi="仿宋" w:cs="宋体" w:hint="eastAsia"/>
          <w:sz w:val="32"/>
          <w:szCs w:val="32"/>
        </w:rPr>
        <w:t>详述开展例数、疗效、经济及社会效益、质量评价等；（</w:t>
      </w:r>
      <w:r w:rsidR="00142C25">
        <w:rPr>
          <w:rFonts w:ascii="仿宋" w:eastAsia="仿宋" w:hAnsi="仿宋" w:cs="宋体" w:hint="eastAsia"/>
          <w:sz w:val="32"/>
          <w:szCs w:val="32"/>
        </w:rPr>
        <w:t>三</w:t>
      </w:r>
      <w:r w:rsidRPr="00D61C2C">
        <w:rPr>
          <w:rFonts w:ascii="仿宋" w:eastAsia="仿宋" w:hAnsi="仿宋" w:cs="宋体" w:hint="eastAsia"/>
          <w:sz w:val="32"/>
          <w:szCs w:val="32"/>
        </w:rPr>
        <w:t>）年终将本年度开展的新技术病例进行分析总结上报，医务科针对汇总情况进行有重点的抽查核实。</w:t>
      </w:r>
    </w:p>
    <w:p w:rsidR="00B16838" w:rsidRPr="00D61C2C" w:rsidRDefault="00B16838" w:rsidP="00D61C2C">
      <w:pPr>
        <w:spacing w:line="360" w:lineRule="auto"/>
        <w:ind w:firstLine="645"/>
        <w:rPr>
          <w:rFonts w:ascii="仿宋" w:eastAsia="仿宋" w:hAnsi="仿宋" w:cs="Times New Roman"/>
          <w:sz w:val="32"/>
          <w:szCs w:val="32"/>
        </w:rPr>
      </w:pPr>
      <w:r w:rsidRPr="00D61C2C">
        <w:rPr>
          <w:rFonts w:ascii="仿宋" w:eastAsia="仿宋" w:hAnsi="仿宋" w:cs="宋体" w:hint="eastAsia"/>
          <w:bCs/>
          <w:sz w:val="32"/>
          <w:szCs w:val="32"/>
        </w:rPr>
        <w:t>第五条</w:t>
      </w:r>
      <w:r w:rsidRPr="00D61C2C">
        <w:rPr>
          <w:rFonts w:ascii="仿宋" w:eastAsia="仿宋" w:hAnsi="仿宋" w:cs="宋体"/>
          <w:sz w:val="32"/>
          <w:szCs w:val="32"/>
        </w:rPr>
        <w:t xml:space="preserve"> </w:t>
      </w:r>
      <w:r w:rsidRPr="00D61C2C">
        <w:rPr>
          <w:rFonts w:ascii="仿宋" w:eastAsia="仿宋" w:hAnsi="仿宋" w:cs="宋体" w:hint="eastAsia"/>
          <w:sz w:val="32"/>
          <w:szCs w:val="32"/>
        </w:rPr>
        <w:t>经医院评估，符合先进性、安全性等要求的技术项目鼓励继续开展，不符合先进性、安全性等要求的技术项目，医务科根据评估结论决定该技术院内停止使用。</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sz w:val="32"/>
          <w:szCs w:val="32"/>
        </w:rPr>
        <w:t>第二章</w:t>
      </w:r>
      <w:r w:rsidRPr="00D61C2C">
        <w:rPr>
          <w:rFonts w:ascii="仿宋" w:eastAsia="仿宋" w:hAnsi="仿宋" w:cs="宋体"/>
          <w:sz w:val="32"/>
          <w:szCs w:val="32"/>
        </w:rPr>
        <w:t xml:space="preserve"> </w:t>
      </w:r>
      <w:r w:rsidRPr="00D61C2C">
        <w:rPr>
          <w:rFonts w:ascii="仿宋" w:eastAsia="仿宋" w:hAnsi="仿宋" w:cs="宋体" w:hint="eastAsia"/>
          <w:sz w:val="32"/>
          <w:szCs w:val="32"/>
        </w:rPr>
        <w:t>医疗新技术临床应用的暂停、评估与停用、复用</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bCs/>
          <w:sz w:val="32"/>
          <w:szCs w:val="32"/>
        </w:rPr>
        <w:t>第六条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医疗新技术应用过程中，出现不良后果或技术问题时，有关人员必须采用措施保证医疗安全并及时向科主任、项目负责人报告。科主任、项目负责人应立即向医务科报告，并组织相关人员查找原因，认真分析，及时采取措施予以整改。</w:t>
      </w:r>
    </w:p>
    <w:p w:rsidR="00D61C2C" w:rsidRDefault="00B16838"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bCs/>
          <w:sz w:val="32"/>
          <w:szCs w:val="32"/>
        </w:rPr>
        <w:t>第七条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发生下列情况之一者，应立即暂停临床应用：</w:t>
      </w:r>
    </w:p>
    <w:p w:rsidR="00D61C2C" w:rsidRDefault="00142C25"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sz w:val="32"/>
          <w:szCs w:val="32"/>
        </w:rPr>
        <w:t>（</w:t>
      </w:r>
      <w:r>
        <w:rPr>
          <w:rFonts w:ascii="仿宋" w:eastAsia="仿宋" w:hAnsi="仿宋" w:cs="宋体" w:hint="eastAsia"/>
          <w:sz w:val="32"/>
          <w:szCs w:val="32"/>
        </w:rPr>
        <w:t>一</w:t>
      </w:r>
      <w:r w:rsidRPr="00D61C2C">
        <w:rPr>
          <w:rFonts w:ascii="仿宋" w:eastAsia="仿宋" w:hAnsi="仿宋" w:cs="宋体" w:hint="eastAsia"/>
          <w:sz w:val="32"/>
          <w:szCs w:val="32"/>
        </w:rPr>
        <w:t>）</w:t>
      </w:r>
      <w:r w:rsidR="00B16838" w:rsidRPr="00D61C2C">
        <w:rPr>
          <w:rFonts w:ascii="仿宋" w:eastAsia="仿宋" w:hAnsi="仿宋" w:cs="宋体" w:hint="eastAsia"/>
          <w:sz w:val="32"/>
          <w:szCs w:val="32"/>
        </w:rPr>
        <w:t>发生涉及违反国家、省、市等法律，法规和相关规定的或该项医疗技术被废除或者禁止使用的；</w:t>
      </w:r>
    </w:p>
    <w:p w:rsidR="00D61C2C" w:rsidRDefault="00142C25"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sz w:val="32"/>
          <w:szCs w:val="32"/>
        </w:rPr>
        <w:t>（</w:t>
      </w:r>
      <w:r>
        <w:rPr>
          <w:rFonts w:ascii="仿宋" w:eastAsia="仿宋" w:hAnsi="仿宋" w:cs="宋体" w:hint="eastAsia"/>
          <w:sz w:val="32"/>
          <w:szCs w:val="32"/>
        </w:rPr>
        <w:t>二</w:t>
      </w:r>
      <w:r w:rsidRPr="00D61C2C">
        <w:rPr>
          <w:rFonts w:ascii="仿宋" w:eastAsia="仿宋" w:hAnsi="仿宋" w:cs="宋体" w:hint="eastAsia"/>
          <w:sz w:val="32"/>
          <w:szCs w:val="32"/>
        </w:rPr>
        <w:t>）</w:t>
      </w:r>
      <w:r w:rsidR="00B16838" w:rsidRPr="00D61C2C">
        <w:rPr>
          <w:rFonts w:ascii="仿宋" w:eastAsia="仿宋" w:hAnsi="仿宋" w:cs="宋体" w:hint="eastAsia"/>
          <w:sz w:val="32"/>
          <w:szCs w:val="32"/>
        </w:rPr>
        <w:t>从事该项医疗技术主要专业技术人员或者关键设备、设施及其他辅助条件发生变化，不能正常临床应用；</w:t>
      </w:r>
    </w:p>
    <w:p w:rsidR="00D61C2C" w:rsidRDefault="00142C25"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sz w:val="32"/>
          <w:szCs w:val="32"/>
        </w:rPr>
        <w:t>（</w:t>
      </w:r>
      <w:r>
        <w:rPr>
          <w:rFonts w:ascii="仿宋" w:eastAsia="仿宋" w:hAnsi="仿宋" w:cs="宋体" w:hint="eastAsia"/>
          <w:sz w:val="32"/>
          <w:szCs w:val="32"/>
        </w:rPr>
        <w:t>三</w:t>
      </w:r>
      <w:r w:rsidRPr="00D61C2C">
        <w:rPr>
          <w:rFonts w:ascii="仿宋" w:eastAsia="仿宋" w:hAnsi="仿宋" w:cs="宋体" w:hint="eastAsia"/>
          <w:sz w:val="32"/>
          <w:szCs w:val="32"/>
        </w:rPr>
        <w:t>）</w:t>
      </w:r>
      <w:r w:rsidR="00B16838" w:rsidRPr="00D61C2C">
        <w:rPr>
          <w:rFonts w:ascii="仿宋" w:eastAsia="仿宋" w:hAnsi="仿宋" w:cs="宋体" w:hint="eastAsia"/>
          <w:sz w:val="32"/>
          <w:szCs w:val="32"/>
        </w:rPr>
        <w:t>发生与该项医疗技术直接相关的严重不良后果；</w:t>
      </w:r>
    </w:p>
    <w:p w:rsidR="00D61C2C" w:rsidRDefault="00142C25"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sz w:val="32"/>
          <w:szCs w:val="32"/>
        </w:rPr>
        <w:t>（</w:t>
      </w:r>
      <w:r>
        <w:rPr>
          <w:rFonts w:ascii="仿宋" w:eastAsia="仿宋" w:hAnsi="仿宋" w:cs="宋体" w:hint="eastAsia"/>
          <w:sz w:val="32"/>
          <w:szCs w:val="32"/>
        </w:rPr>
        <w:t>四</w:t>
      </w:r>
      <w:r w:rsidRPr="00D61C2C">
        <w:rPr>
          <w:rFonts w:ascii="仿宋" w:eastAsia="仿宋" w:hAnsi="仿宋" w:cs="宋体" w:hint="eastAsia"/>
          <w:sz w:val="32"/>
          <w:szCs w:val="32"/>
        </w:rPr>
        <w:t>）</w:t>
      </w:r>
      <w:r w:rsidR="00B16838" w:rsidRPr="00D61C2C">
        <w:rPr>
          <w:rFonts w:ascii="仿宋" w:eastAsia="仿宋" w:hAnsi="仿宋" w:cs="宋体" w:hint="eastAsia"/>
          <w:sz w:val="32"/>
          <w:szCs w:val="32"/>
        </w:rPr>
        <w:t>该项医疗技术存在医疗质量和医疗安全隐患的或发生</w:t>
      </w:r>
      <w:r w:rsidR="00B16838" w:rsidRPr="00D61C2C">
        <w:rPr>
          <w:rFonts w:ascii="仿宋" w:eastAsia="仿宋" w:hAnsi="仿宋" w:cs="宋体" w:hint="eastAsia"/>
          <w:sz w:val="32"/>
          <w:szCs w:val="32"/>
        </w:rPr>
        <w:lastRenderedPageBreak/>
        <w:t>与医疗技术相关的重大医疗意外事件的；</w:t>
      </w:r>
    </w:p>
    <w:p w:rsidR="00B16838" w:rsidRPr="00D61C2C" w:rsidRDefault="00142C25"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sz w:val="32"/>
          <w:szCs w:val="32"/>
        </w:rPr>
        <w:t>（</w:t>
      </w:r>
      <w:r>
        <w:rPr>
          <w:rFonts w:ascii="仿宋" w:eastAsia="仿宋" w:hAnsi="仿宋" w:cs="宋体" w:hint="eastAsia"/>
          <w:sz w:val="32"/>
          <w:szCs w:val="32"/>
        </w:rPr>
        <w:t>五</w:t>
      </w:r>
      <w:r w:rsidRPr="00D61C2C">
        <w:rPr>
          <w:rFonts w:ascii="仿宋" w:eastAsia="仿宋" w:hAnsi="仿宋" w:cs="宋体" w:hint="eastAsia"/>
          <w:sz w:val="32"/>
          <w:szCs w:val="32"/>
        </w:rPr>
        <w:t>）</w:t>
      </w:r>
      <w:r w:rsidR="00B16838" w:rsidRPr="00D61C2C">
        <w:rPr>
          <w:rFonts w:ascii="仿宋" w:eastAsia="仿宋" w:hAnsi="仿宋" w:cs="宋体" w:hint="eastAsia"/>
          <w:sz w:val="32"/>
          <w:szCs w:val="32"/>
        </w:rPr>
        <w:t>该项医疗技术存在伦理缺陷；</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00142C25">
        <w:rPr>
          <w:rFonts w:ascii="仿宋" w:eastAsia="仿宋" w:hAnsi="仿宋" w:cs="宋体" w:hint="eastAsia"/>
          <w:sz w:val="32"/>
          <w:szCs w:val="32"/>
        </w:rPr>
        <w:t xml:space="preserve"> </w:t>
      </w:r>
      <w:r w:rsidR="00142C25" w:rsidRPr="00D61C2C">
        <w:rPr>
          <w:rFonts w:ascii="仿宋" w:eastAsia="仿宋" w:hAnsi="仿宋" w:cs="宋体" w:hint="eastAsia"/>
          <w:sz w:val="32"/>
          <w:szCs w:val="32"/>
        </w:rPr>
        <w:t>（</w:t>
      </w:r>
      <w:r w:rsidR="00142C25">
        <w:rPr>
          <w:rFonts w:ascii="仿宋" w:eastAsia="仿宋" w:hAnsi="仿宋" w:cs="宋体" w:hint="eastAsia"/>
          <w:sz w:val="32"/>
          <w:szCs w:val="32"/>
        </w:rPr>
        <w:t>六</w:t>
      </w:r>
      <w:r w:rsidR="00142C25" w:rsidRPr="00D61C2C">
        <w:rPr>
          <w:rFonts w:ascii="仿宋" w:eastAsia="仿宋" w:hAnsi="仿宋" w:cs="宋体" w:hint="eastAsia"/>
          <w:sz w:val="32"/>
          <w:szCs w:val="32"/>
        </w:rPr>
        <w:t>）</w:t>
      </w:r>
      <w:r w:rsidRPr="00D61C2C">
        <w:rPr>
          <w:rFonts w:ascii="仿宋" w:eastAsia="仿宋" w:hAnsi="仿宋" w:cs="宋体" w:hint="eastAsia"/>
          <w:sz w:val="32"/>
          <w:szCs w:val="32"/>
        </w:rPr>
        <w:t>该项医疗技术临床应用效果不确切；</w:t>
      </w:r>
    </w:p>
    <w:p w:rsidR="00D61C2C" w:rsidRDefault="00142C25"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sz w:val="32"/>
          <w:szCs w:val="32"/>
        </w:rPr>
        <w:t>（</w:t>
      </w:r>
      <w:r>
        <w:rPr>
          <w:rFonts w:ascii="仿宋" w:eastAsia="仿宋" w:hAnsi="仿宋" w:cs="宋体" w:hint="eastAsia"/>
          <w:sz w:val="32"/>
          <w:szCs w:val="32"/>
        </w:rPr>
        <w:t>七</w:t>
      </w:r>
      <w:r w:rsidRPr="00D61C2C">
        <w:rPr>
          <w:rFonts w:ascii="仿宋" w:eastAsia="仿宋" w:hAnsi="仿宋" w:cs="宋体" w:hint="eastAsia"/>
          <w:sz w:val="32"/>
          <w:szCs w:val="32"/>
        </w:rPr>
        <w:t>）</w:t>
      </w:r>
      <w:r w:rsidR="00B16838" w:rsidRPr="00D61C2C">
        <w:rPr>
          <w:rFonts w:ascii="仿宋" w:eastAsia="仿宋" w:hAnsi="仿宋" w:cs="宋体" w:hint="eastAsia"/>
          <w:sz w:val="32"/>
          <w:szCs w:val="32"/>
        </w:rPr>
        <w:t>省级以上卫生行政部门规定的其他情形。</w:t>
      </w:r>
    </w:p>
    <w:p w:rsidR="00B16838" w:rsidRPr="00D61C2C" w:rsidRDefault="00B16838" w:rsidP="00D61C2C">
      <w:pPr>
        <w:spacing w:line="360" w:lineRule="auto"/>
        <w:ind w:firstLine="630"/>
        <w:rPr>
          <w:rFonts w:ascii="仿宋" w:eastAsia="仿宋" w:hAnsi="仿宋" w:cs="Times New Roman"/>
          <w:sz w:val="32"/>
          <w:szCs w:val="32"/>
        </w:rPr>
      </w:pPr>
      <w:r w:rsidRPr="00D61C2C">
        <w:rPr>
          <w:rFonts w:ascii="仿宋" w:eastAsia="仿宋" w:hAnsi="仿宋" w:cs="宋体" w:hint="eastAsia"/>
          <w:bCs/>
          <w:sz w:val="32"/>
          <w:szCs w:val="32"/>
        </w:rPr>
        <w:t>第八条</w:t>
      </w:r>
      <w:r w:rsidRPr="00D61C2C">
        <w:rPr>
          <w:rFonts w:ascii="仿宋" w:eastAsia="仿宋" w:hAnsi="仿宋" w:cs="宋体"/>
          <w:sz w:val="32"/>
          <w:szCs w:val="32"/>
        </w:rPr>
        <w:t xml:space="preserve"> </w:t>
      </w:r>
      <w:r w:rsidRPr="00D61C2C">
        <w:rPr>
          <w:rFonts w:ascii="仿宋" w:eastAsia="仿宋" w:hAnsi="仿宋" w:cs="宋体" w:hint="eastAsia"/>
          <w:sz w:val="32"/>
          <w:szCs w:val="32"/>
        </w:rPr>
        <w:t>暂停医疗技术临床应用由项目所属科室向医务科书面提出终止报告，说明情况，申明理由，提出建议；医务科经过讨论后做出评估结论，医务科通知科室停止该技术的临床应用。经医务科评估决定，认为暂停该技术临床应用的情况不存在或与医疗技术无关，医疗技术本身不存在相关缺陷，能保证患者安全的，医务科通知科室可以继续该技术的临床应用。</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bCs/>
          <w:sz w:val="32"/>
          <w:szCs w:val="32"/>
        </w:rPr>
        <w:t>第九条</w:t>
      </w:r>
      <w:r w:rsidRPr="00D61C2C">
        <w:rPr>
          <w:rFonts w:ascii="仿宋" w:eastAsia="仿宋" w:hAnsi="仿宋" w:cs="宋体"/>
          <w:sz w:val="32"/>
          <w:szCs w:val="32"/>
        </w:rPr>
        <w:t xml:space="preserve"> </w:t>
      </w:r>
      <w:r w:rsidRPr="00D61C2C">
        <w:rPr>
          <w:rFonts w:ascii="仿宋" w:eastAsia="仿宋" w:hAnsi="仿宋" w:cs="宋体" w:hint="eastAsia"/>
          <w:sz w:val="32"/>
          <w:szCs w:val="32"/>
        </w:rPr>
        <w:t>科室或专业技术人员发现诊疗项目存在缺陷严重影响医疗质量或</w:t>
      </w:r>
      <w:proofErr w:type="gramStart"/>
      <w:r w:rsidRPr="00D61C2C">
        <w:rPr>
          <w:rFonts w:ascii="仿宋" w:eastAsia="仿宋" w:hAnsi="仿宋" w:cs="宋体" w:hint="eastAsia"/>
          <w:sz w:val="32"/>
          <w:szCs w:val="32"/>
        </w:rPr>
        <w:t>医患安全</w:t>
      </w:r>
      <w:proofErr w:type="gramEnd"/>
      <w:r w:rsidRPr="00D61C2C">
        <w:rPr>
          <w:rFonts w:ascii="仿宋" w:eastAsia="仿宋" w:hAnsi="仿宋" w:cs="宋体" w:hint="eastAsia"/>
          <w:sz w:val="32"/>
          <w:szCs w:val="32"/>
        </w:rPr>
        <w:t>时，紧急情况下应当立即停止操作，报告科主任，或直接报告医务科做出相应处理。</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bCs/>
          <w:sz w:val="32"/>
          <w:szCs w:val="32"/>
        </w:rPr>
        <w:t>第十条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对于终止或暂停的诊疗项目，条件具备后，由医务科或项目所属科室提出重开意见，经医务科评估讨论通过后，通知相关科室重新开展该技术的临床应用。</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sz w:val="32"/>
          <w:szCs w:val="32"/>
        </w:rPr>
        <w:t>第三章</w:t>
      </w:r>
      <w:r w:rsidRPr="00D61C2C">
        <w:rPr>
          <w:rFonts w:ascii="仿宋" w:eastAsia="仿宋" w:hAnsi="仿宋" w:cs="宋体"/>
          <w:sz w:val="32"/>
          <w:szCs w:val="32"/>
        </w:rPr>
        <w:t xml:space="preserve"> </w:t>
      </w:r>
      <w:r w:rsidRPr="00D61C2C">
        <w:rPr>
          <w:rFonts w:ascii="仿宋" w:eastAsia="仿宋" w:hAnsi="仿宋" w:cs="宋体" w:hint="eastAsia"/>
          <w:sz w:val="32"/>
          <w:szCs w:val="32"/>
        </w:rPr>
        <w:t>医疗常规技术的管理</w:t>
      </w:r>
    </w:p>
    <w:p w:rsidR="00B16838" w:rsidRPr="00D61C2C" w:rsidRDefault="00B16838" w:rsidP="00D61C2C">
      <w:pPr>
        <w:spacing w:line="360" w:lineRule="auto"/>
        <w:ind w:firstLine="640"/>
        <w:rPr>
          <w:rFonts w:ascii="仿宋" w:eastAsia="仿宋" w:hAnsi="仿宋" w:cs="Times New Roman"/>
          <w:sz w:val="32"/>
          <w:szCs w:val="32"/>
        </w:rPr>
      </w:pPr>
      <w:r w:rsidRPr="00D61C2C">
        <w:rPr>
          <w:rFonts w:ascii="仿宋" w:eastAsia="仿宋" w:hAnsi="仿宋" w:cs="宋体" w:hint="eastAsia"/>
          <w:bCs/>
          <w:sz w:val="32"/>
          <w:szCs w:val="32"/>
        </w:rPr>
        <w:t>第十一条</w:t>
      </w:r>
      <w:r w:rsidRPr="00D61C2C">
        <w:rPr>
          <w:rFonts w:ascii="仿宋" w:eastAsia="仿宋" w:hAnsi="仿宋" w:cs="宋体"/>
          <w:sz w:val="32"/>
          <w:szCs w:val="32"/>
        </w:rPr>
        <w:t xml:space="preserve"> </w:t>
      </w:r>
      <w:r w:rsidRPr="00D61C2C">
        <w:rPr>
          <w:rFonts w:ascii="仿宋" w:eastAsia="仿宋" w:hAnsi="仿宋" w:cs="宋体" w:hint="eastAsia"/>
          <w:sz w:val="32"/>
          <w:szCs w:val="32"/>
        </w:rPr>
        <w:t>第二类</w:t>
      </w:r>
      <w:r w:rsidR="00107A67">
        <w:rPr>
          <w:rFonts w:ascii="仿宋" w:eastAsia="仿宋" w:hAnsi="仿宋" w:cs="宋体" w:hint="eastAsia"/>
          <w:sz w:val="32"/>
          <w:szCs w:val="32"/>
        </w:rPr>
        <w:t>级</w:t>
      </w:r>
      <w:r w:rsidRPr="00D61C2C">
        <w:rPr>
          <w:rFonts w:ascii="仿宋" w:eastAsia="仿宋" w:hAnsi="仿宋" w:cs="宋体" w:hint="eastAsia"/>
          <w:sz w:val="32"/>
          <w:szCs w:val="32"/>
        </w:rPr>
        <w:t>医疗新技术的临床试用期为</w:t>
      </w:r>
      <w:r w:rsidRPr="00D61C2C">
        <w:rPr>
          <w:rFonts w:ascii="仿宋" w:eastAsia="仿宋" w:hAnsi="仿宋" w:cs="宋体"/>
          <w:sz w:val="32"/>
          <w:szCs w:val="32"/>
        </w:rPr>
        <w:t>3</w:t>
      </w:r>
      <w:r w:rsidRPr="00D61C2C">
        <w:rPr>
          <w:rFonts w:ascii="仿宋" w:eastAsia="仿宋" w:hAnsi="仿宋" w:cs="宋体" w:hint="eastAsia"/>
          <w:sz w:val="32"/>
          <w:szCs w:val="32"/>
        </w:rPr>
        <w:t>年，第一类级医疗新技术中具有创伤性的技术临床试用期为</w:t>
      </w:r>
      <w:r w:rsidRPr="00D61C2C">
        <w:rPr>
          <w:rFonts w:ascii="仿宋" w:eastAsia="仿宋" w:hAnsi="仿宋" w:cs="宋体"/>
          <w:sz w:val="32"/>
          <w:szCs w:val="32"/>
        </w:rPr>
        <w:t>1</w:t>
      </w:r>
      <w:r w:rsidR="00107A67">
        <w:rPr>
          <w:rFonts w:ascii="仿宋" w:eastAsia="仿宋" w:hAnsi="仿宋" w:cs="宋体" w:hint="eastAsia"/>
          <w:sz w:val="32"/>
          <w:szCs w:val="32"/>
        </w:rPr>
        <w:t>年</w:t>
      </w:r>
      <w:r w:rsidRPr="00D61C2C">
        <w:rPr>
          <w:rFonts w:ascii="仿宋" w:eastAsia="仿宋" w:hAnsi="仿宋" w:cs="宋体" w:hint="eastAsia"/>
          <w:sz w:val="32"/>
          <w:szCs w:val="32"/>
        </w:rPr>
        <w:t>，新技术试用期满即可转化为医疗常规技术。</w:t>
      </w:r>
    </w:p>
    <w:p w:rsidR="00B16838" w:rsidRPr="00D61C2C" w:rsidRDefault="00B16838" w:rsidP="00D61C2C">
      <w:pPr>
        <w:spacing w:line="360" w:lineRule="auto"/>
        <w:ind w:firstLine="640"/>
        <w:rPr>
          <w:rFonts w:ascii="仿宋" w:eastAsia="仿宋" w:hAnsi="仿宋" w:cs="Times New Roman"/>
          <w:sz w:val="32"/>
          <w:szCs w:val="32"/>
        </w:rPr>
      </w:pPr>
      <w:r w:rsidRPr="00D61C2C">
        <w:rPr>
          <w:rFonts w:ascii="仿宋" w:eastAsia="仿宋" w:hAnsi="仿宋" w:cs="宋体" w:hint="eastAsia"/>
          <w:bCs/>
          <w:sz w:val="32"/>
          <w:szCs w:val="32"/>
        </w:rPr>
        <w:t>第十二条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医疗常规技术包括目前已正常开展现存的技术和经试用期满转为常规技术的医疗新技术。</w:t>
      </w:r>
    </w:p>
    <w:p w:rsidR="00B16838" w:rsidRPr="00D61C2C" w:rsidRDefault="00B16838" w:rsidP="00D61C2C">
      <w:pPr>
        <w:spacing w:line="360" w:lineRule="auto"/>
        <w:rPr>
          <w:rFonts w:ascii="仿宋" w:eastAsia="仿宋" w:hAnsi="仿宋" w:cs="Times New Roman"/>
          <w:bCs/>
          <w:sz w:val="32"/>
          <w:szCs w:val="32"/>
        </w:rPr>
      </w:pPr>
      <w:r w:rsidRPr="00D61C2C">
        <w:rPr>
          <w:rFonts w:ascii="仿宋" w:eastAsia="仿宋" w:hAnsi="仿宋" w:cs="宋体"/>
          <w:sz w:val="32"/>
          <w:szCs w:val="32"/>
        </w:rPr>
        <w:lastRenderedPageBreak/>
        <w:t xml:space="preserve">    </w:t>
      </w:r>
      <w:r w:rsidRPr="00D61C2C">
        <w:rPr>
          <w:rFonts w:ascii="仿宋" w:eastAsia="仿宋" w:hAnsi="仿宋" w:cs="宋体" w:hint="eastAsia"/>
          <w:bCs/>
          <w:sz w:val="32"/>
          <w:szCs w:val="32"/>
        </w:rPr>
        <w:t>第十三条</w:t>
      </w:r>
      <w:r w:rsidRPr="00D61C2C">
        <w:rPr>
          <w:rFonts w:ascii="仿宋" w:eastAsia="仿宋" w:hAnsi="仿宋" w:cs="宋体"/>
          <w:sz w:val="32"/>
          <w:szCs w:val="32"/>
        </w:rPr>
        <w:t xml:space="preserve"> </w:t>
      </w:r>
      <w:r w:rsidRPr="00D61C2C">
        <w:rPr>
          <w:rFonts w:ascii="仿宋" w:eastAsia="仿宋" w:hAnsi="仿宋" w:cs="宋体" w:hint="eastAsia"/>
          <w:sz w:val="32"/>
          <w:szCs w:val="32"/>
        </w:rPr>
        <w:t>医务科负责全院医疗常规技术的管理、监督工作。</w:t>
      </w:r>
    </w:p>
    <w:p w:rsidR="00B16838" w:rsidRPr="00D61C2C" w:rsidRDefault="00D61C2C" w:rsidP="00D61C2C">
      <w:pPr>
        <w:spacing w:line="360" w:lineRule="auto"/>
        <w:ind w:firstLine="480"/>
        <w:rPr>
          <w:rFonts w:ascii="仿宋" w:eastAsia="仿宋" w:hAnsi="仿宋" w:cs="Times New Roman"/>
          <w:sz w:val="32"/>
          <w:szCs w:val="32"/>
        </w:rPr>
      </w:pPr>
      <w:r>
        <w:rPr>
          <w:rFonts w:ascii="仿宋" w:eastAsia="仿宋" w:hAnsi="仿宋" w:cs="宋体" w:hint="eastAsia"/>
          <w:bCs/>
          <w:sz w:val="32"/>
          <w:szCs w:val="32"/>
        </w:rPr>
        <w:t xml:space="preserve"> </w:t>
      </w:r>
      <w:r w:rsidR="00B16838" w:rsidRPr="00D61C2C">
        <w:rPr>
          <w:rFonts w:ascii="仿宋" w:eastAsia="仿宋" w:hAnsi="仿宋" w:cs="宋体" w:hint="eastAsia"/>
          <w:bCs/>
          <w:sz w:val="32"/>
          <w:szCs w:val="32"/>
        </w:rPr>
        <w:t>第十四条</w:t>
      </w:r>
      <w:r w:rsidR="00B16838" w:rsidRPr="00D61C2C">
        <w:rPr>
          <w:rFonts w:ascii="仿宋" w:eastAsia="仿宋" w:hAnsi="仿宋" w:cs="宋体" w:hint="eastAsia"/>
          <w:sz w:val="32"/>
          <w:szCs w:val="32"/>
        </w:rPr>
        <w:t>相关科室在医疗常规技术应用过程中应密切关注该领域医疗新技术的发展和科学研究进展，结合医院情况及时引进、开发，进行医疗技术革新，实现医疗技术的不断进步和医疗质量提高。</w:t>
      </w:r>
    </w:p>
    <w:p w:rsidR="00B16838" w:rsidRPr="00D61C2C" w:rsidRDefault="00B16838" w:rsidP="00D61C2C">
      <w:pPr>
        <w:spacing w:line="360" w:lineRule="auto"/>
        <w:rPr>
          <w:rFonts w:ascii="仿宋" w:eastAsia="仿宋" w:hAnsi="仿宋" w:cs="Times New Roman"/>
          <w:sz w:val="32"/>
          <w:szCs w:val="32"/>
        </w:rPr>
      </w:pPr>
      <w:r w:rsidRPr="00D61C2C">
        <w:rPr>
          <w:rFonts w:ascii="仿宋" w:eastAsia="仿宋" w:hAnsi="仿宋" w:cs="宋体"/>
          <w:sz w:val="32"/>
          <w:szCs w:val="32"/>
        </w:rPr>
        <w:t xml:space="preserve">    </w:t>
      </w:r>
      <w:r w:rsidRPr="00D61C2C">
        <w:rPr>
          <w:rFonts w:ascii="仿宋" w:eastAsia="仿宋" w:hAnsi="仿宋" w:cs="宋体" w:hint="eastAsia"/>
          <w:bCs/>
          <w:sz w:val="32"/>
          <w:szCs w:val="32"/>
        </w:rPr>
        <w:t>第十五条</w:t>
      </w:r>
      <w:r w:rsidRPr="00D61C2C">
        <w:rPr>
          <w:rFonts w:ascii="仿宋" w:eastAsia="仿宋" w:hAnsi="仿宋" w:cs="宋体"/>
          <w:bCs/>
          <w:sz w:val="32"/>
          <w:szCs w:val="32"/>
        </w:rPr>
        <w:t xml:space="preserve"> </w:t>
      </w:r>
      <w:r w:rsidRPr="00D61C2C">
        <w:rPr>
          <w:rFonts w:ascii="仿宋" w:eastAsia="仿宋" w:hAnsi="仿宋" w:cs="宋体" w:hint="eastAsia"/>
          <w:sz w:val="32"/>
          <w:szCs w:val="32"/>
        </w:rPr>
        <w:t>科室和医务人员在工作中发现医疗常规技术临床应用暂停等情况时，参照医疗新技术的评估的规定启动再评估程序。</w:t>
      </w:r>
    </w:p>
    <w:p w:rsidR="00FA1815" w:rsidRDefault="00FA1815" w:rsidP="00FA1815">
      <w:pPr>
        <w:rPr>
          <w:rFonts w:ascii="仿宋" w:eastAsia="仿宋" w:hAnsi="仿宋"/>
          <w:sz w:val="32"/>
          <w:szCs w:val="32"/>
        </w:rPr>
      </w:pPr>
      <w:r>
        <w:rPr>
          <w:rFonts w:ascii="仿宋" w:eastAsia="仿宋" w:hAnsi="仿宋" w:hint="eastAsia"/>
          <w:sz w:val="32"/>
          <w:szCs w:val="32"/>
        </w:rPr>
        <w:t xml:space="preserve">                                    </w:t>
      </w:r>
      <w:r w:rsidR="00142C25">
        <w:rPr>
          <w:rFonts w:ascii="仿宋" w:eastAsia="仿宋" w:hAnsi="仿宋" w:hint="eastAsia"/>
          <w:sz w:val="32"/>
          <w:szCs w:val="32"/>
        </w:rPr>
        <w:t>常德市康复医院</w:t>
      </w:r>
    </w:p>
    <w:p w:rsidR="00FA1815" w:rsidRDefault="00FA1815" w:rsidP="00142C25">
      <w:pPr>
        <w:ind w:firstLineChars="1900" w:firstLine="6080"/>
        <w:rPr>
          <w:rFonts w:ascii="仿宋" w:eastAsia="仿宋" w:hAnsi="仿宋"/>
          <w:sz w:val="32"/>
          <w:szCs w:val="32"/>
        </w:rPr>
      </w:pPr>
      <w:bookmarkStart w:id="0" w:name="_GoBack"/>
      <w:bookmarkEnd w:id="0"/>
      <w:r>
        <w:rPr>
          <w:rFonts w:ascii="仿宋" w:eastAsia="仿宋" w:hAnsi="仿宋" w:hint="eastAsia"/>
          <w:sz w:val="32"/>
          <w:szCs w:val="32"/>
        </w:rPr>
        <w:t>年</w:t>
      </w:r>
      <w:r w:rsidR="00142C25">
        <w:rPr>
          <w:rFonts w:ascii="仿宋" w:eastAsia="仿宋" w:hAnsi="仿宋" w:hint="eastAsia"/>
          <w:sz w:val="32"/>
          <w:szCs w:val="32"/>
        </w:rPr>
        <w:t xml:space="preserve">  </w:t>
      </w:r>
      <w:r>
        <w:rPr>
          <w:rFonts w:ascii="仿宋" w:eastAsia="仿宋" w:hAnsi="仿宋" w:hint="eastAsia"/>
          <w:sz w:val="32"/>
          <w:szCs w:val="32"/>
        </w:rPr>
        <w:t>月</w:t>
      </w:r>
      <w:r w:rsidR="00142C25">
        <w:rPr>
          <w:rFonts w:ascii="仿宋" w:eastAsia="仿宋" w:hAnsi="仿宋" w:hint="eastAsia"/>
          <w:sz w:val="32"/>
          <w:szCs w:val="32"/>
        </w:rPr>
        <w:t xml:space="preserve">  日</w:t>
      </w:r>
    </w:p>
    <w:p w:rsidR="00B16838" w:rsidRPr="00FA1815" w:rsidRDefault="00B16838" w:rsidP="00D61C2C">
      <w:pPr>
        <w:spacing w:line="360" w:lineRule="auto"/>
        <w:ind w:firstLine="480"/>
        <w:rPr>
          <w:rFonts w:ascii="仿宋" w:eastAsia="仿宋" w:hAnsi="仿宋" w:cs="Times New Roman"/>
          <w:sz w:val="32"/>
          <w:szCs w:val="32"/>
        </w:rPr>
      </w:pPr>
    </w:p>
    <w:p w:rsidR="00B16838" w:rsidRPr="00D61C2C" w:rsidRDefault="00B16838" w:rsidP="00D61C2C">
      <w:pPr>
        <w:spacing w:line="360" w:lineRule="auto"/>
        <w:rPr>
          <w:rFonts w:ascii="仿宋" w:eastAsia="仿宋" w:hAnsi="仿宋" w:cs="Times New Roman"/>
          <w:sz w:val="32"/>
          <w:szCs w:val="32"/>
        </w:rPr>
      </w:pPr>
    </w:p>
    <w:sectPr w:rsidR="00B16838" w:rsidRPr="00D61C2C" w:rsidSect="002A3EDD">
      <w:pgSz w:w="11906" w:h="16838"/>
      <w:pgMar w:top="1587"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E1" w:rsidRDefault="006971E1" w:rsidP="00D929B4">
      <w:pPr>
        <w:rPr>
          <w:rFonts w:cs="Times New Roman"/>
        </w:rPr>
      </w:pPr>
      <w:r>
        <w:rPr>
          <w:rFonts w:cs="Times New Roman"/>
        </w:rPr>
        <w:separator/>
      </w:r>
    </w:p>
  </w:endnote>
  <w:endnote w:type="continuationSeparator" w:id="0">
    <w:p w:rsidR="006971E1" w:rsidRDefault="006971E1" w:rsidP="00D929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E1" w:rsidRDefault="006971E1" w:rsidP="00D929B4">
      <w:pPr>
        <w:rPr>
          <w:rFonts w:cs="Times New Roman"/>
        </w:rPr>
      </w:pPr>
      <w:r>
        <w:rPr>
          <w:rFonts w:cs="Times New Roman"/>
        </w:rPr>
        <w:separator/>
      </w:r>
    </w:p>
  </w:footnote>
  <w:footnote w:type="continuationSeparator" w:id="0">
    <w:p w:rsidR="006971E1" w:rsidRDefault="006971E1" w:rsidP="00D929B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923F54"/>
    <w:rsid w:val="00107A67"/>
    <w:rsid w:val="00110E29"/>
    <w:rsid w:val="00142C25"/>
    <w:rsid w:val="001D0B8F"/>
    <w:rsid w:val="00295AC4"/>
    <w:rsid w:val="002A3EDD"/>
    <w:rsid w:val="002B6105"/>
    <w:rsid w:val="002C4483"/>
    <w:rsid w:val="002D3F22"/>
    <w:rsid w:val="00327379"/>
    <w:rsid w:val="00341911"/>
    <w:rsid w:val="0034583B"/>
    <w:rsid w:val="003C2D0C"/>
    <w:rsid w:val="00434EF7"/>
    <w:rsid w:val="004602DD"/>
    <w:rsid w:val="005021F0"/>
    <w:rsid w:val="0050570F"/>
    <w:rsid w:val="00536C5F"/>
    <w:rsid w:val="0054333C"/>
    <w:rsid w:val="00557A35"/>
    <w:rsid w:val="005B4D00"/>
    <w:rsid w:val="00621428"/>
    <w:rsid w:val="006971E1"/>
    <w:rsid w:val="008C0111"/>
    <w:rsid w:val="0090798F"/>
    <w:rsid w:val="00981EE5"/>
    <w:rsid w:val="009E036E"/>
    <w:rsid w:val="00AF3A90"/>
    <w:rsid w:val="00AF4E20"/>
    <w:rsid w:val="00B16838"/>
    <w:rsid w:val="00B26A94"/>
    <w:rsid w:val="00C32472"/>
    <w:rsid w:val="00CB414F"/>
    <w:rsid w:val="00D44919"/>
    <w:rsid w:val="00D61C2C"/>
    <w:rsid w:val="00D929B4"/>
    <w:rsid w:val="00E5510D"/>
    <w:rsid w:val="00F765F2"/>
    <w:rsid w:val="00F850D7"/>
    <w:rsid w:val="00FA1815"/>
    <w:rsid w:val="00FF69FD"/>
    <w:rsid w:val="121F4DE1"/>
    <w:rsid w:val="3A92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D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29B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929B4"/>
    <w:rPr>
      <w:kern w:val="2"/>
      <w:sz w:val="18"/>
      <w:szCs w:val="18"/>
    </w:rPr>
  </w:style>
  <w:style w:type="paragraph" w:styleId="a4">
    <w:name w:val="footer"/>
    <w:basedOn w:val="a"/>
    <w:link w:val="Char0"/>
    <w:uiPriority w:val="99"/>
    <w:rsid w:val="00D929B4"/>
    <w:pPr>
      <w:tabs>
        <w:tab w:val="center" w:pos="4153"/>
        <w:tab w:val="right" w:pos="8306"/>
      </w:tabs>
      <w:snapToGrid w:val="0"/>
      <w:jc w:val="left"/>
    </w:pPr>
    <w:rPr>
      <w:sz w:val="18"/>
      <w:szCs w:val="18"/>
    </w:rPr>
  </w:style>
  <w:style w:type="character" w:customStyle="1" w:styleId="Char0">
    <w:name w:val="页脚 Char"/>
    <w:link w:val="a4"/>
    <w:uiPriority w:val="99"/>
    <w:locked/>
    <w:rsid w:val="00D929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wyy</dc:creator>
  <cp:keywords/>
  <dc:description/>
  <cp:lastModifiedBy>微软用户</cp:lastModifiedBy>
  <cp:revision>18</cp:revision>
  <dcterms:created xsi:type="dcterms:W3CDTF">2017-05-22T07:27:00Z</dcterms:created>
  <dcterms:modified xsi:type="dcterms:W3CDTF">2024-06-11T07:58:00Z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