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739" w:rsidRDefault="00D65739" w:rsidP="00D65739">
      <w:pPr>
        <w:jc w:val="center"/>
        <w:rPr>
          <w:rFonts w:ascii="宋体" w:hAnsi="宋体"/>
          <w:b/>
          <w:sz w:val="44"/>
          <w:szCs w:val="44"/>
        </w:rPr>
      </w:pPr>
      <w:r>
        <w:rPr>
          <w:rFonts w:ascii="宋体" w:hAnsi="宋体" w:hint="eastAsia"/>
          <w:b/>
          <w:sz w:val="44"/>
          <w:szCs w:val="44"/>
        </w:rPr>
        <w:t>常德市康复医院新技术</w:t>
      </w:r>
      <w:r w:rsidR="00BA456A">
        <w:rPr>
          <w:rFonts w:ascii="宋体" w:hAnsi="宋体" w:hint="eastAsia"/>
          <w:b/>
          <w:sz w:val="44"/>
          <w:szCs w:val="44"/>
        </w:rPr>
        <w:t>、</w:t>
      </w:r>
      <w:r>
        <w:rPr>
          <w:rFonts w:ascii="宋体" w:hAnsi="宋体" w:hint="eastAsia"/>
          <w:b/>
          <w:sz w:val="44"/>
          <w:szCs w:val="44"/>
        </w:rPr>
        <w:t>新项目</w:t>
      </w:r>
    </w:p>
    <w:p w:rsidR="00D65739" w:rsidRDefault="00BA456A" w:rsidP="00D65739">
      <w:pPr>
        <w:jc w:val="center"/>
        <w:rPr>
          <w:rFonts w:ascii="宋体" w:hAnsi="宋体"/>
          <w:b/>
          <w:sz w:val="44"/>
          <w:szCs w:val="44"/>
        </w:rPr>
      </w:pPr>
      <w:r>
        <w:rPr>
          <w:rFonts w:ascii="宋体" w:hAnsi="宋体" w:hint="eastAsia"/>
          <w:b/>
          <w:sz w:val="44"/>
          <w:szCs w:val="44"/>
        </w:rPr>
        <w:t>应用</w:t>
      </w:r>
      <w:r w:rsidR="00D65739">
        <w:rPr>
          <w:rFonts w:ascii="宋体" w:hAnsi="宋体" w:hint="eastAsia"/>
          <w:b/>
          <w:sz w:val="44"/>
          <w:szCs w:val="44"/>
        </w:rPr>
        <w:t>监督与动态评估制度</w:t>
      </w:r>
    </w:p>
    <w:p w:rsidR="0070102F" w:rsidRPr="0070102F" w:rsidRDefault="0070102F" w:rsidP="0070102F">
      <w:pPr>
        <w:ind w:firstLineChars="150" w:firstLine="480"/>
        <w:rPr>
          <w:rFonts w:ascii="仿宋" w:eastAsia="仿宋" w:hAnsi="仿宋"/>
          <w:sz w:val="32"/>
          <w:szCs w:val="32"/>
        </w:rPr>
      </w:pPr>
      <w:r w:rsidRPr="0070102F">
        <w:rPr>
          <w:rFonts w:ascii="仿宋" w:eastAsia="仿宋" w:hAnsi="仿宋" w:hint="eastAsia"/>
          <w:sz w:val="32"/>
          <w:szCs w:val="32"/>
        </w:rPr>
        <w:t>为了加强医院新技术、新项目的规范应用，确保其安全、有效、可控，提升医疗服务质量，特制定本监督与动态评估制度。本制度旨在通过全程监督、定期评估等方式，确保新技术、新项目的科学、合理应用，保障患者权益。</w:t>
      </w:r>
    </w:p>
    <w:p w:rsidR="00D65739" w:rsidRDefault="00D65739" w:rsidP="00D65739">
      <w:pPr>
        <w:ind w:firstLineChars="100" w:firstLine="320"/>
        <w:rPr>
          <w:rFonts w:ascii="仿宋" w:eastAsia="仿宋" w:hAnsi="仿宋"/>
          <w:sz w:val="32"/>
          <w:szCs w:val="32"/>
        </w:rPr>
      </w:pPr>
      <w:r>
        <w:rPr>
          <w:rFonts w:ascii="仿宋" w:eastAsia="仿宋" w:hAnsi="仿宋" w:hint="eastAsia"/>
          <w:sz w:val="32"/>
          <w:szCs w:val="32"/>
        </w:rPr>
        <w:t>一</w:t>
      </w:r>
      <w:r w:rsidR="005B577F">
        <w:rPr>
          <w:rFonts w:ascii="仿宋" w:eastAsia="仿宋" w:hAnsi="仿宋" w:hint="eastAsia"/>
          <w:sz w:val="32"/>
          <w:szCs w:val="32"/>
        </w:rPr>
        <w:t>、</w:t>
      </w:r>
      <w:r>
        <w:rPr>
          <w:rFonts w:ascii="仿宋" w:eastAsia="仿宋" w:hAnsi="仿宋" w:hint="eastAsia"/>
          <w:sz w:val="32"/>
          <w:szCs w:val="32"/>
        </w:rPr>
        <w:t>新技术、新项目经审批后必须按计划实施，</w:t>
      </w:r>
      <w:proofErr w:type="gramStart"/>
      <w:r>
        <w:rPr>
          <w:rFonts w:ascii="仿宋" w:eastAsia="仿宋" w:hAnsi="仿宋" w:hint="eastAsia"/>
          <w:sz w:val="32"/>
          <w:szCs w:val="32"/>
        </w:rPr>
        <w:t>凡增加</w:t>
      </w:r>
      <w:proofErr w:type="gramEnd"/>
      <w:r>
        <w:rPr>
          <w:rFonts w:ascii="仿宋" w:eastAsia="仿宋" w:hAnsi="仿宋" w:hint="eastAsia"/>
          <w:sz w:val="32"/>
          <w:szCs w:val="32"/>
        </w:rPr>
        <w:t>或撤销项目需经医院医疗技术管理委员会审核同意，报院长批准后方可进行。</w:t>
      </w:r>
    </w:p>
    <w:p w:rsidR="00D65739" w:rsidRDefault="00D65739" w:rsidP="00D65739">
      <w:pPr>
        <w:ind w:firstLineChars="100" w:firstLine="320"/>
        <w:rPr>
          <w:rFonts w:ascii="仿宋" w:eastAsia="仿宋" w:hAnsi="仿宋"/>
          <w:sz w:val="32"/>
          <w:szCs w:val="32"/>
        </w:rPr>
      </w:pPr>
      <w:r>
        <w:rPr>
          <w:rFonts w:ascii="仿宋" w:eastAsia="仿宋" w:hAnsi="仿宋" w:hint="eastAsia"/>
          <w:sz w:val="32"/>
          <w:szCs w:val="32"/>
        </w:rPr>
        <w:t>二</w:t>
      </w:r>
      <w:r w:rsidR="005B577F">
        <w:rPr>
          <w:rFonts w:ascii="仿宋" w:eastAsia="仿宋" w:hAnsi="仿宋" w:hint="eastAsia"/>
          <w:sz w:val="32"/>
          <w:szCs w:val="32"/>
        </w:rPr>
        <w:t>、</w:t>
      </w:r>
      <w:r>
        <w:rPr>
          <w:rFonts w:ascii="仿宋" w:eastAsia="仿宋" w:hAnsi="仿宋" w:hint="eastAsia"/>
          <w:sz w:val="32"/>
          <w:szCs w:val="32"/>
        </w:rPr>
        <w:t>医院医务科负责实施全院医疗技术准入的日常监督管理，定期监督检查，包括对已申报和开展的医疗新技术进行跟踪，了解其进展、协助培训相关人员、邀请院外专家指导，解决进展中的问题和困难等。医务科与医院医疗技术管理委员会每半年对全院开展的新项目例行检查1次，对项目实施情况予以评估。项目负责人每半年向医务科书面报告新项目的实施情况:接受该项目的患者数量、临床疗效，经济效益和社会效益，产生的不良后果及处理措施，存在的问题及改进意见。</w:t>
      </w:r>
    </w:p>
    <w:p w:rsidR="00D65739" w:rsidRDefault="00D65739" w:rsidP="00D65739">
      <w:pPr>
        <w:ind w:firstLineChars="100" w:firstLine="320"/>
        <w:rPr>
          <w:rFonts w:ascii="仿宋" w:eastAsia="仿宋" w:hAnsi="仿宋"/>
          <w:sz w:val="32"/>
          <w:szCs w:val="32"/>
        </w:rPr>
      </w:pPr>
      <w:r>
        <w:rPr>
          <w:rFonts w:ascii="仿宋" w:eastAsia="仿宋" w:hAnsi="仿宋" w:hint="eastAsia"/>
          <w:sz w:val="32"/>
          <w:szCs w:val="32"/>
        </w:rPr>
        <w:t>三</w:t>
      </w:r>
      <w:r w:rsidR="005B577F">
        <w:rPr>
          <w:rFonts w:ascii="仿宋" w:eastAsia="仿宋" w:hAnsi="仿宋" w:hint="eastAsia"/>
          <w:sz w:val="32"/>
          <w:szCs w:val="32"/>
        </w:rPr>
        <w:t>、</w:t>
      </w:r>
      <w:r>
        <w:rPr>
          <w:rFonts w:ascii="仿宋" w:eastAsia="仿宋" w:hAnsi="仿宋" w:hint="eastAsia"/>
          <w:sz w:val="32"/>
          <w:szCs w:val="32"/>
        </w:rPr>
        <w:t>对不能按期完成的新项目，项目申报人须向医务科详细说明原因。医院医疗技术管理委员会有权根据具体情况，对项目申报人提出质疑批评或处罚意见。</w:t>
      </w:r>
    </w:p>
    <w:p w:rsidR="00D65739" w:rsidRDefault="00B72821" w:rsidP="00D65739">
      <w:pPr>
        <w:ind w:firstLineChars="100" w:firstLine="320"/>
        <w:rPr>
          <w:rFonts w:ascii="仿宋" w:eastAsia="仿宋" w:hAnsi="仿宋"/>
          <w:sz w:val="32"/>
          <w:szCs w:val="32"/>
        </w:rPr>
      </w:pPr>
      <w:r>
        <w:rPr>
          <w:rFonts w:ascii="仿宋" w:eastAsia="仿宋" w:hAnsi="仿宋" w:hint="eastAsia"/>
          <w:sz w:val="32"/>
          <w:szCs w:val="32"/>
        </w:rPr>
        <w:t>四、</w:t>
      </w:r>
      <w:r w:rsidR="00D65739">
        <w:rPr>
          <w:rFonts w:ascii="仿宋" w:eastAsia="仿宋" w:hAnsi="仿宋" w:hint="eastAsia"/>
          <w:sz w:val="32"/>
          <w:szCs w:val="32"/>
        </w:rPr>
        <w:t>新技术、新项目准入实施后，应将有关技术资料妥善</w:t>
      </w:r>
      <w:r w:rsidR="00D65739">
        <w:rPr>
          <w:rFonts w:ascii="仿宋" w:eastAsia="仿宋" w:hAnsi="仿宋" w:hint="eastAsia"/>
          <w:sz w:val="32"/>
          <w:szCs w:val="32"/>
        </w:rPr>
        <w:lastRenderedPageBreak/>
        <w:t>保存好:新项目验收后，应将技术总结、论文复印件交医务科存档备案。要制定技术规范，以及相对应的新技术应急预案，有切实可行的应急措施。认真执行技术风险预警实施方案，及时采取措施，消除安全隐患，降低技术风险，防止技术损害和医疗事故发生。</w:t>
      </w:r>
    </w:p>
    <w:p w:rsidR="00D65739" w:rsidRDefault="00D65739" w:rsidP="00D65739">
      <w:pPr>
        <w:ind w:firstLineChars="100" w:firstLine="320"/>
        <w:rPr>
          <w:rFonts w:ascii="仿宋" w:eastAsia="仿宋" w:hAnsi="仿宋"/>
          <w:sz w:val="32"/>
          <w:szCs w:val="32"/>
        </w:rPr>
      </w:pPr>
      <w:r>
        <w:rPr>
          <w:rFonts w:ascii="仿宋" w:eastAsia="仿宋" w:hAnsi="仿宋" w:hint="eastAsia"/>
          <w:sz w:val="32"/>
          <w:szCs w:val="32"/>
        </w:rPr>
        <w:t>五</w:t>
      </w:r>
      <w:r w:rsidR="006E7634">
        <w:rPr>
          <w:rFonts w:ascii="仿宋" w:eastAsia="仿宋" w:hAnsi="仿宋" w:hint="eastAsia"/>
          <w:sz w:val="32"/>
          <w:szCs w:val="32"/>
        </w:rPr>
        <w:t>、</w:t>
      </w:r>
      <w:r>
        <w:rPr>
          <w:rFonts w:ascii="仿宋" w:eastAsia="仿宋" w:hAnsi="仿宋" w:hint="eastAsia"/>
          <w:sz w:val="32"/>
          <w:szCs w:val="32"/>
        </w:rPr>
        <w:t>在实施新技术、新项目前必须征得病人或其委托代理人的同意并书面签名备案。</w:t>
      </w:r>
    </w:p>
    <w:p w:rsidR="00D65739" w:rsidRDefault="00D65739" w:rsidP="00D65739">
      <w:pPr>
        <w:ind w:firstLineChars="100" w:firstLine="320"/>
        <w:rPr>
          <w:rFonts w:ascii="仿宋" w:eastAsia="仿宋" w:hAnsi="仿宋"/>
          <w:sz w:val="32"/>
          <w:szCs w:val="32"/>
        </w:rPr>
      </w:pPr>
      <w:r>
        <w:rPr>
          <w:rFonts w:ascii="仿宋" w:eastAsia="仿宋" w:hAnsi="仿宋" w:hint="eastAsia"/>
          <w:sz w:val="32"/>
          <w:szCs w:val="32"/>
        </w:rPr>
        <w:t>六</w:t>
      </w:r>
      <w:r w:rsidR="006E7634">
        <w:rPr>
          <w:rFonts w:ascii="仿宋" w:eastAsia="仿宋" w:hAnsi="仿宋" w:hint="eastAsia"/>
          <w:sz w:val="32"/>
          <w:szCs w:val="32"/>
        </w:rPr>
        <w:t>、</w:t>
      </w:r>
      <w:r>
        <w:rPr>
          <w:rFonts w:ascii="仿宋" w:eastAsia="仿宋" w:hAnsi="仿宋" w:hint="eastAsia"/>
          <w:sz w:val="32"/>
          <w:szCs w:val="32"/>
        </w:rPr>
        <w:t>医疗新技术评价及申报医疗新技术成果奖:</w:t>
      </w:r>
    </w:p>
    <w:p w:rsidR="00D65739" w:rsidRDefault="006E7634" w:rsidP="006E7634">
      <w:pPr>
        <w:ind w:firstLineChars="50" w:firstLine="16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一</w:t>
      </w:r>
      <w:r>
        <w:rPr>
          <w:rFonts w:ascii="仿宋" w:eastAsia="仿宋" w:hAnsi="仿宋" w:hint="eastAsia"/>
          <w:sz w:val="32"/>
          <w:szCs w:val="32"/>
        </w:rPr>
        <w:t>）</w:t>
      </w:r>
      <w:r w:rsidR="00D65739">
        <w:rPr>
          <w:rFonts w:ascii="仿宋" w:eastAsia="仿宋" w:hAnsi="仿宋" w:hint="eastAsia"/>
          <w:sz w:val="32"/>
          <w:szCs w:val="32"/>
        </w:rPr>
        <w:t>医务科每年底对已经开展并取得成果的医疗新技术，组织医院医疗技术管理委员会专家采用高效、公正的程序进行评审，对其中非常有价值的项目授予奖励并向上级部门推介。</w:t>
      </w:r>
    </w:p>
    <w:p w:rsidR="002F1E23" w:rsidRDefault="006E7634" w:rsidP="002F1E23">
      <w:pPr>
        <w:ind w:firstLineChars="50" w:firstLine="160"/>
        <w:rPr>
          <w:rFonts w:ascii="仿宋" w:eastAsia="仿宋" w:hAnsi="仿宋" w:hint="eastAsia"/>
          <w:sz w:val="32"/>
          <w:szCs w:val="32"/>
        </w:rPr>
      </w:pPr>
      <w:r>
        <w:rPr>
          <w:rFonts w:ascii="仿宋" w:eastAsia="仿宋" w:hAnsi="仿宋" w:hint="eastAsia"/>
          <w:sz w:val="32"/>
          <w:szCs w:val="32"/>
        </w:rPr>
        <w:t>（</w:t>
      </w:r>
      <w:r>
        <w:rPr>
          <w:rFonts w:ascii="仿宋" w:eastAsia="仿宋" w:hAnsi="仿宋" w:hint="eastAsia"/>
          <w:sz w:val="32"/>
          <w:szCs w:val="32"/>
        </w:rPr>
        <w:t>二</w:t>
      </w:r>
      <w:r>
        <w:rPr>
          <w:rFonts w:ascii="仿宋" w:eastAsia="仿宋" w:hAnsi="仿宋" w:hint="eastAsia"/>
          <w:sz w:val="32"/>
          <w:szCs w:val="32"/>
        </w:rPr>
        <w:t>）</w:t>
      </w:r>
      <w:r w:rsidR="00D65739">
        <w:rPr>
          <w:rFonts w:ascii="仿宋" w:eastAsia="仿宋" w:hAnsi="仿宋" w:hint="eastAsia"/>
          <w:sz w:val="32"/>
          <w:szCs w:val="32"/>
        </w:rPr>
        <w:t>医务科每年底对以往已开展或已评奖的医疗新技术，组织医院医疗技术管理委员会专家进行回顾性总结和社会效益及经济效益的评估，对已失去实用价值或停止的医疗技术</w:t>
      </w:r>
      <w:proofErr w:type="gramStart"/>
      <w:r w:rsidR="00D65739">
        <w:rPr>
          <w:rFonts w:ascii="仿宋" w:eastAsia="仿宋" w:hAnsi="仿宋" w:hint="eastAsia"/>
          <w:sz w:val="32"/>
          <w:szCs w:val="32"/>
        </w:rPr>
        <w:t>作出</w:t>
      </w:r>
      <w:proofErr w:type="gramEnd"/>
      <w:r w:rsidR="00D65739">
        <w:rPr>
          <w:rFonts w:ascii="仿宋" w:eastAsia="仿宋" w:hAnsi="仿宋" w:hint="eastAsia"/>
          <w:sz w:val="32"/>
          <w:szCs w:val="32"/>
        </w:rPr>
        <w:t>相应结论。</w:t>
      </w:r>
    </w:p>
    <w:p w:rsidR="00D65739" w:rsidRDefault="00D65739" w:rsidP="002F1E23">
      <w:pPr>
        <w:ind w:firstLineChars="150" w:firstLine="480"/>
        <w:rPr>
          <w:rFonts w:ascii="仿宋" w:eastAsia="仿宋" w:hAnsi="仿宋"/>
          <w:sz w:val="32"/>
          <w:szCs w:val="32"/>
        </w:rPr>
      </w:pPr>
      <w:r>
        <w:rPr>
          <w:rFonts w:ascii="仿宋" w:eastAsia="仿宋" w:hAnsi="仿宋" w:hint="eastAsia"/>
          <w:sz w:val="32"/>
          <w:szCs w:val="32"/>
        </w:rPr>
        <w:t>七</w:t>
      </w:r>
      <w:r w:rsidR="005B577F">
        <w:rPr>
          <w:rFonts w:ascii="仿宋" w:eastAsia="仿宋" w:hAnsi="仿宋" w:hint="eastAsia"/>
          <w:sz w:val="32"/>
          <w:szCs w:val="32"/>
        </w:rPr>
        <w:t>、</w:t>
      </w:r>
      <w:r>
        <w:rPr>
          <w:rFonts w:ascii="仿宋" w:eastAsia="仿宋" w:hAnsi="仿宋" w:hint="eastAsia"/>
          <w:sz w:val="32"/>
          <w:szCs w:val="32"/>
        </w:rPr>
        <w:t>违反本法规定，未经准人管理批准而擅自开展的医疗技术项目，按照《医疗机构管理条例》、《医疗机构管理条例实施细则》等相关法律法规进行处罚，并承担相应法律责任。</w:t>
      </w:r>
    </w:p>
    <w:p w:rsidR="00D65739" w:rsidRDefault="00D65739" w:rsidP="002F1E23">
      <w:pPr>
        <w:ind w:firstLineChars="150" w:firstLine="480"/>
        <w:rPr>
          <w:rFonts w:ascii="仿宋" w:eastAsia="仿宋" w:hAnsi="仿宋"/>
          <w:sz w:val="32"/>
          <w:szCs w:val="32"/>
        </w:rPr>
      </w:pPr>
      <w:r>
        <w:rPr>
          <w:rFonts w:ascii="仿宋" w:eastAsia="仿宋" w:hAnsi="仿宋" w:hint="eastAsia"/>
          <w:sz w:val="32"/>
          <w:szCs w:val="32"/>
        </w:rPr>
        <w:t>八</w:t>
      </w:r>
      <w:r w:rsidR="005B577F">
        <w:rPr>
          <w:rFonts w:ascii="仿宋" w:eastAsia="仿宋" w:hAnsi="仿宋" w:hint="eastAsia"/>
          <w:sz w:val="32"/>
          <w:szCs w:val="32"/>
        </w:rPr>
        <w:t>、</w:t>
      </w:r>
      <w:r w:rsidR="00484FA5">
        <w:rPr>
          <w:rFonts w:ascii="仿宋" w:eastAsia="仿宋" w:hAnsi="仿宋" w:hint="eastAsia"/>
          <w:sz w:val="32"/>
          <w:szCs w:val="32"/>
        </w:rPr>
        <w:t>违反本法规的医师，按《中华人民共和国</w:t>
      </w:r>
      <w:r>
        <w:rPr>
          <w:rFonts w:ascii="仿宋" w:eastAsia="仿宋" w:hAnsi="仿宋" w:hint="eastAsia"/>
          <w:sz w:val="32"/>
          <w:szCs w:val="32"/>
        </w:rPr>
        <w:t>医师法》等相关法律法规进行处罚，并承担相应法律责任。</w:t>
      </w:r>
    </w:p>
    <w:p w:rsidR="002F1E23" w:rsidRDefault="00D65739" w:rsidP="002F1E23">
      <w:pPr>
        <w:ind w:firstLineChars="150" w:firstLine="480"/>
        <w:rPr>
          <w:rFonts w:ascii="仿宋" w:eastAsia="仿宋" w:hAnsi="仿宋" w:hint="eastAsia"/>
          <w:sz w:val="32"/>
          <w:szCs w:val="32"/>
        </w:rPr>
      </w:pPr>
      <w:r>
        <w:rPr>
          <w:rFonts w:ascii="仿宋" w:eastAsia="仿宋" w:hAnsi="仿宋" w:hint="eastAsia"/>
          <w:sz w:val="32"/>
          <w:szCs w:val="32"/>
        </w:rPr>
        <w:lastRenderedPageBreak/>
        <w:t>九</w:t>
      </w:r>
      <w:r w:rsidR="005B577F">
        <w:rPr>
          <w:rFonts w:ascii="仿宋" w:eastAsia="仿宋" w:hAnsi="仿宋" w:hint="eastAsia"/>
          <w:sz w:val="32"/>
          <w:szCs w:val="32"/>
        </w:rPr>
        <w:t>、</w:t>
      </w:r>
      <w:r>
        <w:rPr>
          <w:rFonts w:ascii="仿宋" w:eastAsia="仿宋" w:hAnsi="仿宋" w:hint="eastAsia"/>
          <w:sz w:val="32"/>
          <w:szCs w:val="32"/>
        </w:rPr>
        <w:t>本制度如出现与国家行政管理部门相关医疗技术准入制度相冲突的情况，按国家行政管理部门相关医疗技术准入制度执行。</w:t>
      </w:r>
    </w:p>
    <w:p w:rsidR="00D65739" w:rsidRDefault="00D65739" w:rsidP="002F1E23">
      <w:pPr>
        <w:ind w:firstLineChars="150" w:firstLine="480"/>
        <w:rPr>
          <w:rFonts w:ascii="仿宋" w:eastAsia="仿宋" w:hAnsi="仿宋"/>
          <w:sz w:val="32"/>
          <w:szCs w:val="32"/>
        </w:rPr>
      </w:pPr>
      <w:r>
        <w:rPr>
          <w:rFonts w:ascii="仿宋" w:eastAsia="仿宋" w:hAnsi="仿宋" w:hint="eastAsia"/>
          <w:sz w:val="32"/>
          <w:szCs w:val="32"/>
        </w:rPr>
        <w:t>十</w:t>
      </w:r>
      <w:r w:rsidR="005B577F">
        <w:rPr>
          <w:rFonts w:ascii="仿宋" w:eastAsia="仿宋" w:hAnsi="仿宋" w:hint="eastAsia"/>
          <w:sz w:val="32"/>
          <w:szCs w:val="32"/>
        </w:rPr>
        <w:t>、</w:t>
      </w:r>
      <w:r>
        <w:rPr>
          <w:rFonts w:ascii="仿宋" w:eastAsia="仿宋" w:hAnsi="仿宋" w:hint="eastAsia"/>
          <w:sz w:val="32"/>
          <w:szCs w:val="32"/>
        </w:rPr>
        <w:t>实施与管理</w:t>
      </w:r>
    </w:p>
    <w:p w:rsidR="00D65739" w:rsidRDefault="005B577F" w:rsidP="00D65739">
      <w:pPr>
        <w:ind w:firstLineChars="50" w:firstLine="160"/>
        <w:jc w:val="left"/>
        <w:rPr>
          <w:rFonts w:ascii="仿宋" w:eastAsia="仿宋" w:hAnsi="仿宋"/>
          <w:sz w:val="32"/>
          <w:szCs w:val="32"/>
        </w:rPr>
      </w:pPr>
      <w:r>
        <w:rPr>
          <w:rFonts w:ascii="仿宋" w:eastAsia="仿宋" w:hAnsi="仿宋" w:hint="eastAsia"/>
          <w:sz w:val="32"/>
          <w:szCs w:val="32"/>
        </w:rPr>
        <w:t>（一）</w:t>
      </w:r>
      <w:r w:rsidR="00D65739">
        <w:rPr>
          <w:rFonts w:ascii="仿宋" w:eastAsia="仿宋" w:hAnsi="仿宋" w:hint="eastAsia"/>
          <w:sz w:val="32"/>
          <w:szCs w:val="32"/>
        </w:rPr>
        <w:t>科主任为医疗技术临床应用监管负责人，须对本科开展的医疗技术进行监管，发现问题除积极予以处理外，应立即报告医务科及有关部门，不得迟报、瞒报、漏报。</w:t>
      </w:r>
    </w:p>
    <w:p w:rsidR="00D65739" w:rsidRDefault="005B577F" w:rsidP="005B577F">
      <w:pPr>
        <w:ind w:firstLineChars="50" w:firstLine="160"/>
        <w:jc w:val="left"/>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二</w:t>
      </w:r>
      <w:r>
        <w:rPr>
          <w:rFonts w:ascii="仿宋" w:eastAsia="仿宋" w:hAnsi="仿宋" w:hint="eastAsia"/>
          <w:sz w:val="32"/>
          <w:szCs w:val="32"/>
        </w:rPr>
        <w:t>）</w:t>
      </w:r>
      <w:r w:rsidR="00D65739">
        <w:rPr>
          <w:rFonts w:ascii="仿宋" w:eastAsia="仿宋" w:hAnsi="仿宋" w:hint="eastAsia"/>
          <w:sz w:val="32"/>
          <w:szCs w:val="32"/>
        </w:rPr>
        <w:t>医院医疗技术临床应用管理委员会对已审批的限制类技术应定期检查、评估，尤其对限制类技术的质量安全和技术保证能力进行重点评估，并根据评估结果及时调整本院医疗技术临床应用管理目录和有关管理要求。对存在严重质量安全问题或者不再符合有关技术管理要求的，立即停止该项技术的临床应用，并根据评估结果，调整医师相关技术临床应用权限及医疗技术目录。</w:t>
      </w:r>
    </w:p>
    <w:p w:rsidR="00D65739" w:rsidRDefault="00D65739" w:rsidP="00D65739">
      <w:pPr>
        <w:ind w:firstLineChars="100" w:firstLine="320"/>
        <w:jc w:val="left"/>
        <w:rPr>
          <w:rFonts w:ascii="仿宋" w:eastAsia="仿宋" w:hAnsi="仿宋"/>
          <w:sz w:val="32"/>
          <w:szCs w:val="32"/>
        </w:rPr>
      </w:pPr>
      <w:r>
        <w:rPr>
          <w:rFonts w:ascii="仿宋" w:eastAsia="仿宋" w:hAnsi="仿宋" w:hint="eastAsia"/>
          <w:sz w:val="32"/>
          <w:szCs w:val="32"/>
        </w:rPr>
        <w:t>(三)新技术和新项目开展后每季度进行评估，包括科室内评估和院内专家评估。</w:t>
      </w:r>
    </w:p>
    <w:p w:rsidR="002F1E23" w:rsidRDefault="00D65739" w:rsidP="002F1E23">
      <w:pPr>
        <w:ind w:firstLineChars="100" w:firstLine="320"/>
        <w:jc w:val="left"/>
        <w:rPr>
          <w:rFonts w:ascii="仿宋" w:eastAsia="仿宋" w:hAnsi="仿宋" w:hint="eastAsia"/>
          <w:sz w:val="32"/>
          <w:szCs w:val="32"/>
        </w:rPr>
      </w:pPr>
      <w:r>
        <w:rPr>
          <w:rFonts w:ascii="仿宋" w:eastAsia="仿宋" w:hAnsi="仿宋" w:hint="eastAsia"/>
          <w:sz w:val="32"/>
          <w:szCs w:val="32"/>
        </w:rPr>
        <w:t>1.科室评估:认真记录病历资料，随访观察疗效，定期总结病历，与常规操作进行比较，检索文献、查阅资料，与其它医院进行比较，根据开展情况写出报告或文章，每季度将开展例数、有效性、安全性等开展情况上报医务科，年终上报总结。</w:t>
      </w:r>
    </w:p>
    <w:p w:rsidR="00D65739" w:rsidRDefault="00D65739" w:rsidP="002F1E23">
      <w:pPr>
        <w:ind w:firstLineChars="100" w:firstLine="320"/>
        <w:jc w:val="left"/>
        <w:rPr>
          <w:rFonts w:ascii="仿宋" w:eastAsia="仿宋" w:hAnsi="仿宋"/>
          <w:sz w:val="32"/>
          <w:szCs w:val="32"/>
        </w:rPr>
      </w:pPr>
      <w:r>
        <w:rPr>
          <w:rFonts w:ascii="仿宋" w:eastAsia="仿宋" w:hAnsi="仿宋" w:hint="eastAsia"/>
          <w:sz w:val="32"/>
          <w:szCs w:val="32"/>
        </w:rPr>
        <w:t>2.院内专家组评估:医院成立医疗、医技、护理三个专家</w:t>
      </w:r>
      <w:r>
        <w:rPr>
          <w:rFonts w:ascii="仿宋" w:eastAsia="仿宋" w:hAnsi="仿宋" w:hint="eastAsia"/>
          <w:sz w:val="32"/>
          <w:szCs w:val="32"/>
        </w:rPr>
        <w:lastRenderedPageBreak/>
        <w:t>评估小组，对医院批准开展的新技术新项目每半年评估一次，对技术项目的安全性、有效性、质量、费用等方面进行评估，必要时聘请院外专家指导评估，科室按要求提供总结、相关病历、查新检索资料、科内评估结论，根据评估结果决定该技术是否继续开展或推广。经院</w:t>
      </w:r>
      <w:proofErr w:type="gramStart"/>
      <w:r>
        <w:rPr>
          <w:rFonts w:ascii="仿宋" w:eastAsia="仿宋" w:hAnsi="仿宋" w:hint="eastAsia"/>
          <w:sz w:val="32"/>
          <w:szCs w:val="32"/>
        </w:rPr>
        <w:t>内专家</w:t>
      </w:r>
      <w:proofErr w:type="gramEnd"/>
      <w:r>
        <w:rPr>
          <w:rFonts w:ascii="仿宋" w:eastAsia="仿宋" w:hAnsi="仿宋" w:hint="eastAsia"/>
          <w:sz w:val="32"/>
          <w:szCs w:val="32"/>
        </w:rPr>
        <w:t>组评估，符合先进性、安全性等要求的技术项目鼓励继续开展，并在年终给予适当奖励。不符合先进性、安全性等要求的技术项目，写出评估报告，继续跟踪评价，若存在严重质量安全问题或不具备开展该项技术的条件时，终止该项技术开展。</w:t>
      </w:r>
    </w:p>
    <w:p w:rsidR="00D65739" w:rsidRDefault="005B577F" w:rsidP="00D65739">
      <w:pPr>
        <w:jc w:val="left"/>
        <w:rPr>
          <w:rFonts w:ascii="仿宋" w:eastAsia="仿宋" w:hAnsi="仿宋"/>
          <w:sz w:val="32"/>
          <w:szCs w:val="32"/>
        </w:rPr>
      </w:pPr>
      <w:r>
        <w:rPr>
          <w:rFonts w:ascii="仿宋" w:eastAsia="仿宋" w:hAnsi="仿宋" w:hint="eastAsia"/>
          <w:sz w:val="32"/>
          <w:szCs w:val="32"/>
        </w:rPr>
        <w:t>（</w:t>
      </w:r>
      <w:r w:rsidR="00D65739">
        <w:rPr>
          <w:rFonts w:ascii="仿宋" w:eastAsia="仿宋" w:hAnsi="仿宋" w:hint="eastAsia"/>
          <w:sz w:val="32"/>
          <w:szCs w:val="32"/>
        </w:rPr>
        <w:t>四</w:t>
      </w:r>
      <w:r>
        <w:rPr>
          <w:rFonts w:ascii="仿宋" w:eastAsia="仿宋" w:hAnsi="仿宋" w:hint="eastAsia"/>
          <w:sz w:val="32"/>
          <w:szCs w:val="32"/>
        </w:rPr>
        <w:t>）</w:t>
      </w:r>
      <w:r w:rsidR="00D65739">
        <w:rPr>
          <w:rFonts w:ascii="仿宋" w:eastAsia="仿宋" w:hAnsi="仿宋" w:hint="eastAsia"/>
          <w:sz w:val="32"/>
          <w:szCs w:val="32"/>
        </w:rPr>
        <w:t>凡未经院医疗技术临床应用管理委员会及上级管理部门批准开展的项目，各科室不得自行开展，否则将</w:t>
      </w:r>
      <w:proofErr w:type="gramStart"/>
      <w:r w:rsidR="00D65739">
        <w:rPr>
          <w:rFonts w:ascii="仿宋" w:eastAsia="仿宋" w:hAnsi="仿宋" w:hint="eastAsia"/>
          <w:sz w:val="32"/>
          <w:szCs w:val="32"/>
        </w:rPr>
        <w:t>追究科</w:t>
      </w:r>
      <w:proofErr w:type="gramEnd"/>
      <w:r w:rsidR="00D65739">
        <w:rPr>
          <w:rFonts w:ascii="仿宋" w:eastAsia="仿宋" w:hAnsi="仿宋" w:hint="eastAsia"/>
          <w:sz w:val="32"/>
          <w:szCs w:val="32"/>
        </w:rPr>
        <w:t>主任或科室负责人责任。</w:t>
      </w:r>
    </w:p>
    <w:p w:rsidR="00D65739" w:rsidRDefault="005B577F" w:rsidP="00D65739">
      <w:pPr>
        <w:ind w:firstLineChars="100" w:firstLine="320"/>
        <w:rPr>
          <w:rFonts w:ascii="仿宋" w:eastAsia="仿宋" w:hAnsi="仿宋"/>
          <w:sz w:val="32"/>
          <w:szCs w:val="32"/>
        </w:rPr>
      </w:pPr>
      <w:r>
        <w:rPr>
          <w:rFonts w:ascii="仿宋" w:eastAsia="仿宋" w:hAnsi="仿宋" w:hint="eastAsia"/>
          <w:sz w:val="32"/>
          <w:szCs w:val="32"/>
        </w:rPr>
        <w:t>十一、</w:t>
      </w:r>
      <w:r w:rsidR="00D65739">
        <w:rPr>
          <w:rFonts w:ascii="仿宋" w:eastAsia="仿宋" w:hAnsi="仿宋" w:hint="eastAsia"/>
          <w:sz w:val="32"/>
          <w:szCs w:val="32"/>
        </w:rPr>
        <w:t>国家行政管理部门另有规定的医疗技术准入项目或实验医疗项目，按国家有关规定执行医疗新技术建档制度。</w:t>
      </w:r>
    </w:p>
    <w:p w:rsidR="00D65739" w:rsidRDefault="005B577F" w:rsidP="00FA733E">
      <w:pPr>
        <w:ind w:firstLineChars="50" w:firstLine="160"/>
        <w:rPr>
          <w:rFonts w:ascii="仿宋" w:eastAsia="仿宋" w:hAnsi="仿宋"/>
          <w:sz w:val="32"/>
          <w:szCs w:val="32"/>
        </w:rPr>
      </w:pPr>
      <w:r>
        <w:rPr>
          <w:rFonts w:ascii="仿宋" w:eastAsia="仿宋" w:hAnsi="仿宋" w:hint="eastAsia"/>
          <w:sz w:val="32"/>
          <w:szCs w:val="32"/>
        </w:rPr>
        <w:t>（</w:t>
      </w:r>
      <w:r w:rsidR="00D65739">
        <w:rPr>
          <w:rFonts w:ascii="仿宋" w:eastAsia="仿宋" w:hAnsi="仿宋" w:hint="eastAsia"/>
          <w:sz w:val="32"/>
          <w:szCs w:val="32"/>
        </w:rPr>
        <w:t>一</w:t>
      </w:r>
      <w:r>
        <w:rPr>
          <w:rFonts w:ascii="仿宋" w:eastAsia="仿宋" w:hAnsi="仿宋" w:hint="eastAsia"/>
          <w:sz w:val="32"/>
          <w:szCs w:val="32"/>
        </w:rPr>
        <w:t>）</w:t>
      </w:r>
      <w:r w:rsidR="00D65739">
        <w:rPr>
          <w:rFonts w:ascii="仿宋" w:eastAsia="仿宋" w:hAnsi="仿宋" w:hint="eastAsia"/>
          <w:sz w:val="32"/>
          <w:szCs w:val="32"/>
        </w:rPr>
        <w:t>医疗新技术范围</w:t>
      </w:r>
    </w:p>
    <w:p w:rsidR="00D65739" w:rsidRDefault="00D65739" w:rsidP="00D65739">
      <w:pPr>
        <w:ind w:firstLineChars="100" w:firstLine="320"/>
        <w:rPr>
          <w:rFonts w:ascii="仿宋" w:eastAsia="仿宋" w:hAnsi="仿宋"/>
          <w:sz w:val="32"/>
          <w:szCs w:val="32"/>
        </w:rPr>
      </w:pPr>
      <w:r>
        <w:rPr>
          <w:rFonts w:ascii="仿宋" w:eastAsia="仿宋" w:hAnsi="仿宋" w:hint="eastAsia"/>
          <w:sz w:val="32"/>
          <w:szCs w:val="32"/>
        </w:rPr>
        <w:t>本办法所指的医疗新技术是指本院医疗、医技、护理、药学等专业从未开展过的技术项目，包括下列内容:</w:t>
      </w:r>
    </w:p>
    <w:p w:rsidR="00D65739" w:rsidRDefault="005B577F" w:rsidP="00D65739">
      <w:pPr>
        <w:ind w:firstLineChars="100" w:firstLine="320"/>
        <w:rPr>
          <w:rFonts w:ascii="仿宋" w:eastAsia="仿宋" w:hAnsi="仿宋"/>
          <w:sz w:val="32"/>
          <w:szCs w:val="32"/>
        </w:rPr>
      </w:pPr>
      <w:r>
        <w:rPr>
          <w:rFonts w:ascii="仿宋" w:eastAsia="仿宋" w:hAnsi="仿宋" w:hint="eastAsia"/>
          <w:sz w:val="32"/>
          <w:szCs w:val="32"/>
        </w:rPr>
        <w:t>1</w:t>
      </w:r>
      <w:r w:rsidR="00FA733E">
        <w:rPr>
          <w:rFonts w:ascii="仿宋" w:eastAsia="仿宋" w:hAnsi="仿宋" w:hint="eastAsia"/>
          <w:sz w:val="32"/>
          <w:szCs w:val="32"/>
        </w:rPr>
        <w:t>.</w:t>
      </w:r>
      <w:r w:rsidR="00D65739">
        <w:rPr>
          <w:rFonts w:ascii="仿宋" w:eastAsia="仿宋" w:hAnsi="仿宋" w:hint="eastAsia"/>
          <w:sz w:val="32"/>
          <w:szCs w:val="32"/>
        </w:rPr>
        <w:t>使用新试剂的诊断项目;</w:t>
      </w:r>
    </w:p>
    <w:p w:rsidR="00D65739" w:rsidRDefault="00FA733E" w:rsidP="00D65739">
      <w:pPr>
        <w:ind w:firstLineChars="100" w:firstLine="320"/>
        <w:rPr>
          <w:rFonts w:ascii="仿宋" w:eastAsia="仿宋" w:hAnsi="仿宋"/>
          <w:sz w:val="32"/>
          <w:szCs w:val="32"/>
        </w:rPr>
      </w:pPr>
      <w:r>
        <w:rPr>
          <w:rFonts w:ascii="仿宋" w:eastAsia="仿宋" w:hAnsi="仿宋" w:hint="eastAsia"/>
          <w:sz w:val="32"/>
          <w:szCs w:val="32"/>
        </w:rPr>
        <w:t>2.</w:t>
      </w:r>
      <w:r w:rsidR="00D65739">
        <w:rPr>
          <w:rFonts w:ascii="仿宋" w:eastAsia="仿宋" w:hAnsi="仿宋" w:hint="eastAsia"/>
          <w:sz w:val="32"/>
          <w:szCs w:val="32"/>
        </w:rPr>
        <w:t>使用二、三类医疗器械的诊断和治疗项目;</w:t>
      </w:r>
    </w:p>
    <w:p w:rsidR="00D65739" w:rsidRDefault="00FA733E" w:rsidP="00D65739">
      <w:pPr>
        <w:ind w:firstLineChars="100" w:firstLine="320"/>
        <w:rPr>
          <w:rFonts w:ascii="仿宋" w:eastAsia="仿宋" w:hAnsi="仿宋"/>
          <w:sz w:val="32"/>
          <w:szCs w:val="32"/>
        </w:rPr>
      </w:pPr>
      <w:r>
        <w:rPr>
          <w:rFonts w:ascii="仿宋" w:eastAsia="仿宋" w:hAnsi="仿宋" w:hint="eastAsia"/>
          <w:sz w:val="32"/>
          <w:szCs w:val="32"/>
        </w:rPr>
        <w:t>3.</w:t>
      </w:r>
      <w:r w:rsidR="00D65739">
        <w:rPr>
          <w:rFonts w:ascii="仿宋" w:eastAsia="仿宋" w:hAnsi="仿宋" w:hint="eastAsia"/>
          <w:sz w:val="32"/>
          <w:szCs w:val="32"/>
        </w:rPr>
        <w:t>创伤性的诊断和治疗项目;</w:t>
      </w:r>
    </w:p>
    <w:p w:rsidR="00D65739" w:rsidRDefault="00FA733E" w:rsidP="00D65739">
      <w:pPr>
        <w:ind w:firstLineChars="100" w:firstLine="320"/>
        <w:rPr>
          <w:rFonts w:ascii="仿宋" w:eastAsia="仿宋" w:hAnsi="仿宋"/>
          <w:sz w:val="32"/>
          <w:szCs w:val="32"/>
        </w:rPr>
      </w:pPr>
      <w:r>
        <w:rPr>
          <w:rFonts w:ascii="仿宋" w:eastAsia="仿宋" w:hAnsi="仿宋" w:hint="eastAsia"/>
          <w:sz w:val="32"/>
          <w:szCs w:val="32"/>
        </w:rPr>
        <w:t>4.</w:t>
      </w:r>
      <w:r w:rsidR="00D65739">
        <w:rPr>
          <w:rFonts w:ascii="仿宋" w:eastAsia="仿宋" w:hAnsi="仿宋" w:hint="eastAsia"/>
          <w:sz w:val="32"/>
          <w:szCs w:val="32"/>
        </w:rPr>
        <w:t>生物基因诊断和治疗项目;</w:t>
      </w:r>
    </w:p>
    <w:p w:rsidR="00D65739" w:rsidRDefault="00FA733E" w:rsidP="00D65739">
      <w:pPr>
        <w:ind w:firstLineChars="100" w:firstLine="320"/>
        <w:rPr>
          <w:rFonts w:ascii="仿宋" w:eastAsia="仿宋" w:hAnsi="仿宋"/>
          <w:sz w:val="32"/>
          <w:szCs w:val="32"/>
        </w:rPr>
      </w:pPr>
      <w:r>
        <w:rPr>
          <w:rFonts w:ascii="仿宋" w:eastAsia="仿宋" w:hAnsi="仿宋" w:hint="eastAsia"/>
          <w:sz w:val="32"/>
          <w:szCs w:val="32"/>
        </w:rPr>
        <w:t>5.</w:t>
      </w:r>
      <w:r w:rsidR="00D65739">
        <w:rPr>
          <w:rFonts w:ascii="仿宋" w:eastAsia="仿宋" w:hAnsi="仿宋" w:hint="eastAsia"/>
          <w:sz w:val="32"/>
          <w:szCs w:val="32"/>
        </w:rPr>
        <w:t>使用产生高能射线设备的诊断和治疗项目:</w:t>
      </w:r>
    </w:p>
    <w:p w:rsidR="00D65739" w:rsidRDefault="00FA733E" w:rsidP="00D65739">
      <w:pPr>
        <w:ind w:firstLineChars="100" w:firstLine="320"/>
        <w:rPr>
          <w:rFonts w:ascii="仿宋" w:eastAsia="仿宋" w:hAnsi="仿宋"/>
          <w:sz w:val="32"/>
          <w:szCs w:val="32"/>
        </w:rPr>
      </w:pPr>
      <w:r>
        <w:rPr>
          <w:rFonts w:ascii="仿宋" w:eastAsia="仿宋" w:hAnsi="仿宋" w:hint="eastAsia"/>
          <w:sz w:val="32"/>
          <w:szCs w:val="32"/>
        </w:rPr>
        <w:lastRenderedPageBreak/>
        <w:t>6.</w:t>
      </w:r>
      <w:r w:rsidR="00D65739">
        <w:rPr>
          <w:rFonts w:ascii="仿宋" w:eastAsia="仿宋" w:hAnsi="仿宋" w:hint="eastAsia"/>
          <w:sz w:val="32"/>
          <w:szCs w:val="32"/>
        </w:rPr>
        <w:t>组织、器官移植技术项目;</w:t>
      </w:r>
    </w:p>
    <w:p w:rsidR="00D65739" w:rsidRDefault="00353FE8" w:rsidP="00D65739">
      <w:pPr>
        <w:ind w:firstLineChars="100" w:firstLine="320"/>
        <w:rPr>
          <w:rFonts w:ascii="仿宋" w:eastAsia="仿宋" w:hAnsi="仿宋"/>
          <w:sz w:val="32"/>
          <w:szCs w:val="32"/>
        </w:rPr>
      </w:pPr>
      <w:r>
        <w:rPr>
          <w:rFonts w:ascii="仿宋" w:eastAsia="仿宋" w:hAnsi="仿宋" w:hint="eastAsia"/>
          <w:sz w:val="32"/>
          <w:szCs w:val="32"/>
        </w:rPr>
        <w:t>7.</w:t>
      </w:r>
      <w:r w:rsidR="00D65739">
        <w:rPr>
          <w:rFonts w:ascii="仿宋" w:eastAsia="仿宋" w:hAnsi="仿宋" w:hint="eastAsia"/>
          <w:sz w:val="32"/>
          <w:szCs w:val="32"/>
        </w:rPr>
        <w:t>其他可能对人体健康产生重大影响的新技术项目。</w:t>
      </w:r>
    </w:p>
    <w:p w:rsidR="00D65739" w:rsidRDefault="00353FE8" w:rsidP="00926650">
      <w:pPr>
        <w:ind w:firstLineChars="50" w:firstLine="16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二</w:t>
      </w:r>
      <w:r>
        <w:rPr>
          <w:rFonts w:ascii="仿宋" w:eastAsia="仿宋" w:hAnsi="仿宋" w:hint="eastAsia"/>
          <w:sz w:val="32"/>
          <w:szCs w:val="32"/>
        </w:rPr>
        <w:t>）</w:t>
      </w:r>
      <w:r w:rsidR="00D65739">
        <w:rPr>
          <w:rFonts w:ascii="仿宋" w:eastAsia="仿宋" w:hAnsi="仿宋" w:hint="eastAsia"/>
          <w:sz w:val="32"/>
          <w:szCs w:val="32"/>
        </w:rPr>
        <w:t>医疗新技术档案归档内容</w:t>
      </w:r>
    </w:p>
    <w:p w:rsidR="00D65739" w:rsidRDefault="00353FE8" w:rsidP="00D65739">
      <w:pPr>
        <w:ind w:firstLineChars="100" w:firstLine="320"/>
        <w:rPr>
          <w:rFonts w:ascii="仿宋" w:eastAsia="仿宋" w:hAnsi="仿宋"/>
          <w:sz w:val="32"/>
          <w:szCs w:val="32"/>
        </w:rPr>
      </w:pPr>
      <w:r>
        <w:rPr>
          <w:rFonts w:ascii="仿宋" w:eastAsia="仿宋" w:hAnsi="仿宋" w:hint="eastAsia"/>
          <w:sz w:val="32"/>
          <w:szCs w:val="32"/>
        </w:rPr>
        <w:t>1.</w:t>
      </w:r>
      <w:r w:rsidR="00D65739">
        <w:rPr>
          <w:rFonts w:ascii="仿宋" w:eastAsia="仿宋" w:hAnsi="仿宋" w:hint="eastAsia"/>
          <w:sz w:val="32"/>
          <w:szCs w:val="32"/>
        </w:rPr>
        <w:t>新技术（新项目）论证报告</w:t>
      </w:r>
    </w:p>
    <w:p w:rsidR="00D65739" w:rsidRDefault="00353FE8" w:rsidP="00353FE8">
      <w:pPr>
        <w:ind w:firstLineChars="100" w:firstLine="320"/>
        <w:rPr>
          <w:rFonts w:ascii="仿宋" w:eastAsia="仿宋" w:hAnsi="仿宋"/>
          <w:sz w:val="32"/>
          <w:szCs w:val="32"/>
        </w:rPr>
      </w:pPr>
      <w:r>
        <w:rPr>
          <w:rFonts w:ascii="仿宋" w:eastAsia="仿宋" w:hAnsi="仿宋" w:hint="eastAsia"/>
          <w:sz w:val="32"/>
          <w:szCs w:val="32"/>
        </w:rPr>
        <w:t>2.</w:t>
      </w:r>
      <w:r w:rsidR="00D65739">
        <w:rPr>
          <w:rFonts w:ascii="仿宋" w:eastAsia="仿宋" w:hAnsi="仿宋" w:hint="eastAsia"/>
          <w:sz w:val="32"/>
          <w:szCs w:val="32"/>
        </w:rPr>
        <w:t>新技术新项目申请表</w:t>
      </w:r>
    </w:p>
    <w:p w:rsidR="00D65739" w:rsidRDefault="00353FE8" w:rsidP="00353FE8">
      <w:pPr>
        <w:ind w:firstLineChars="100" w:firstLine="320"/>
        <w:rPr>
          <w:rFonts w:ascii="仿宋" w:eastAsia="仿宋" w:hAnsi="仿宋"/>
          <w:sz w:val="32"/>
          <w:szCs w:val="32"/>
        </w:rPr>
      </w:pPr>
      <w:r>
        <w:rPr>
          <w:rFonts w:ascii="仿宋" w:eastAsia="仿宋" w:hAnsi="仿宋" w:hint="eastAsia"/>
          <w:sz w:val="32"/>
          <w:szCs w:val="32"/>
        </w:rPr>
        <w:t>3.</w:t>
      </w:r>
      <w:r w:rsidR="00D65739">
        <w:rPr>
          <w:rFonts w:ascii="仿宋" w:eastAsia="仿宋" w:hAnsi="仿宋" w:hint="eastAsia"/>
          <w:sz w:val="32"/>
          <w:szCs w:val="32"/>
        </w:rPr>
        <w:t>医院医疗技术管理委员会讨论记录</w:t>
      </w:r>
    </w:p>
    <w:p w:rsidR="00D65739" w:rsidRDefault="00353FE8" w:rsidP="00D65739">
      <w:pPr>
        <w:ind w:firstLineChars="100" w:firstLine="320"/>
        <w:rPr>
          <w:rFonts w:ascii="仿宋" w:eastAsia="仿宋" w:hAnsi="仿宋"/>
          <w:sz w:val="32"/>
          <w:szCs w:val="32"/>
        </w:rPr>
      </w:pPr>
      <w:r>
        <w:rPr>
          <w:rFonts w:ascii="仿宋" w:eastAsia="仿宋" w:hAnsi="仿宋" w:hint="eastAsia"/>
          <w:sz w:val="32"/>
          <w:szCs w:val="32"/>
        </w:rPr>
        <w:t>4.</w:t>
      </w:r>
      <w:r w:rsidR="00D65739">
        <w:rPr>
          <w:rFonts w:ascii="仿宋" w:eastAsia="仿宋" w:hAnsi="仿宋" w:hint="eastAsia"/>
          <w:sz w:val="32"/>
          <w:szCs w:val="32"/>
        </w:rPr>
        <w:t>应急预案及知情同意书等文件。</w:t>
      </w:r>
    </w:p>
    <w:p w:rsidR="00D65739" w:rsidRDefault="00353FE8" w:rsidP="00353FE8">
      <w:pPr>
        <w:ind w:firstLineChars="100" w:firstLine="320"/>
        <w:rPr>
          <w:rFonts w:ascii="仿宋" w:eastAsia="仿宋" w:hAnsi="仿宋"/>
          <w:sz w:val="32"/>
          <w:szCs w:val="32"/>
        </w:rPr>
      </w:pPr>
      <w:r>
        <w:rPr>
          <w:rFonts w:ascii="仿宋" w:eastAsia="仿宋" w:hAnsi="仿宋" w:hint="eastAsia"/>
          <w:sz w:val="32"/>
          <w:szCs w:val="32"/>
        </w:rPr>
        <w:t>5.</w:t>
      </w:r>
      <w:r w:rsidR="00D65739">
        <w:rPr>
          <w:rFonts w:ascii="仿宋" w:eastAsia="仿宋" w:hAnsi="仿宋" w:hint="eastAsia"/>
          <w:sz w:val="32"/>
          <w:szCs w:val="32"/>
        </w:rPr>
        <w:t>外来新技术项目有关资料(原著、协议、合同等)</w:t>
      </w:r>
    </w:p>
    <w:p w:rsidR="00D65739" w:rsidRDefault="00353FE8" w:rsidP="00D65739">
      <w:pPr>
        <w:ind w:firstLineChars="100" w:firstLine="320"/>
        <w:rPr>
          <w:rFonts w:ascii="仿宋" w:eastAsia="仿宋" w:hAnsi="仿宋"/>
          <w:sz w:val="32"/>
          <w:szCs w:val="32"/>
        </w:rPr>
      </w:pPr>
      <w:r>
        <w:rPr>
          <w:rFonts w:ascii="仿宋" w:eastAsia="仿宋" w:hAnsi="仿宋" w:hint="eastAsia"/>
          <w:sz w:val="32"/>
          <w:szCs w:val="32"/>
        </w:rPr>
        <w:t>6.</w:t>
      </w:r>
      <w:r w:rsidR="00D65739">
        <w:rPr>
          <w:rFonts w:ascii="仿宋" w:eastAsia="仿宋" w:hAnsi="仿宋" w:hint="eastAsia"/>
          <w:sz w:val="32"/>
          <w:szCs w:val="32"/>
        </w:rPr>
        <w:t>器械、药品、试剂说明书:</w:t>
      </w:r>
    </w:p>
    <w:p w:rsidR="00926650" w:rsidRDefault="00353FE8" w:rsidP="00926650">
      <w:pPr>
        <w:ind w:firstLineChars="100" w:firstLine="320"/>
        <w:rPr>
          <w:rFonts w:ascii="仿宋" w:eastAsia="仿宋" w:hAnsi="仿宋" w:hint="eastAsia"/>
          <w:sz w:val="32"/>
          <w:szCs w:val="32"/>
        </w:rPr>
      </w:pPr>
      <w:r>
        <w:rPr>
          <w:rFonts w:ascii="仿宋" w:eastAsia="仿宋" w:hAnsi="仿宋" w:hint="eastAsia"/>
          <w:sz w:val="32"/>
          <w:szCs w:val="32"/>
        </w:rPr>
        <w:t>7.</w:t>
      </w:r>
      <w:r w:rsidR="00D65739">
        <w:rPr>
          <w:rFonts w:ascii="仿宋" w:eastAsia="仿宋" w:hAnsi="仿宋" w:hint="eastAsia"/>
          <w:sz w:val="32"/>
          <w:szCs w:val="32"/>
        </w:rPr>
        <w:t>临床应用资料，包括:</w:t>
      </w:r>
    </w:p>
    <w:p w:rsidR="00D65739" w:rsidRDefault="00353FE8" w:rsidP="00926650">
      <w:pPr>
        <w:rPr>
          <w:rFonts w:ascii="仿宋" w:eastAsia="仿宋" w:hAnsi="仿宋"/>
          <w:sz w:val="32"/>
          <w:szCs w:val="32"/>
        </w:rPr>
      </w:pPr>
      <w:r>
        <w:rPr>
          <w:rFonts w:ascii="仿宋" w:eastAsia="仿宋" w:hAnsi="仿宋" w:hint="eastAsia"/>
          <w:sz w:val="32"/>
          <w:szCs w:val="32"/>
        </w:rPr>
        <w:t>（1）</w:t>
      </w:r>
      <w:r w:rsidR="00D65739">
        <w:rPr>
          <w:rFonts w:ascii="仿宋" w:eastAsia="仿宋" w:hAnsi="仿宋" w:hint="eastAsia"/>
          <w:sz w:val="32"/>
          <w:szCs w:val="32"/>
        </w:rPr>
        <w:t>病例登记表(新技术转为常规技术之前);</w:t>
      </w:r>
    </w:p>
    <w:p w:rsidR="00D65739" w:rsidRDefault="00353FE8" w:rsidP="00353FE8">
      <w:pPr>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w:t>
      </w:r>
      <w:r w:rsidR="00D65739">
        <w:rPr>
          <w:rFonts w:ascii="仿宋" w:eastAsia="仿宋" w:hAnsi="仿宋" w:hint="eastAsia"/>
          <w:sz w:val="32"/>
          <w:szCs w:val="32"/>
        </w:rPr>
        <w:t>新技术应用效果阶段性统计分析(例数、疗效、安全、费用、效益、副作用分析对比，存在的问题与改进情况等);</w:t>
      </w:r>
    </w:p>
    <w:p w:rsidR="00D65739" w:rsidRDefault="00353FE8" w:rsidP="00353FE8">
      <w:pPr>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w:t>
      </w:r>
      <w:r w:rsidR="00D65739">
        <w:rPr>
          <w:rFonts w:ascii="仿宋" w:eastAsia="仿宋" w:hAnsi="仿宋" w:hint="eastAsia"/>
          <w:sz w:val="32"/>
          <w:szCs w:val="32"/>
        </w:rPr>
        <w:t>新技术不良反应登记、报告、处理记录;</w:t>
      </w:r>
    </w:p>
    <w:p w:rsidR="00D65739" w:rsidRDefault="00353FE8" w:rsidP="00353FE8">
      <w:pPr>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w:t>
      </w:r>
      <w:r w:rsidR="00D65739">
        <w:rPr>
          <w:rFonts w:ascii="仿宋" w:eastAsia="仿宋" w:hAnsi="仿宋" w:hint="eastAsia"/>
          <w:sz w:val="32"/>
          <w:szCs w:val="32"/>
        </w:rPr>
        <w:t>新技术阶段性评估记录(包括终止、重新开展记录);</w:t>
      </w:r>
    </w:p>
    <w:p w:rsidR="00D65739" w:rsidRDefault="00353FE8" w:rsidP="00353FE8">
      <w:pPr>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w:t>
      </w:r>
      <w:r w:rsidR="00D65739">
        <w:rPr>
          <w:rFonts w:ascii="仿宋" w:eastAsia="仿宋" w:hAnsi="仿宋" w:hint="eastAsia"/>
          <w:sz w:val="32"/>
          <w:szCs w:val="32"/>
        </w:rPr>
        <w:t>新技术改进记录;</w:t>
      </w:r>
    </w:p>
    <w:p w:rsidR="00D65739" w:rsidRDefault="00353FE8" w:rsidP="00353FE8">
      <w:pPr>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w:t>
      </w:r>
      <w:r w:rsidR="00D65739">
        <w:rPr>
          <w:rFonts w:ascii="仿宋" w:eastAsia="仿宋" w:hAnsi="仿宋" w:hint="eastAsia"/>
          <w:sz w:val="32"/>
          <w:szCs w:val="32"/>
        </w:rPr>
        <w:t>开展新技术后研究成果、论文;</w:t>
      </w:r>
    </w:p>
    <w:p w:rsidR="00D65739" w:rsidRDefault="00353FE8" w:rsidP="00353FE8">
      <w:pPr>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7</w:t>
      </w:r>
      <w:r>
        <w:rPr>
          <w:rFonts w:ascii="仿宋" w:eastAsia="仿宋" w:hAnsi="仿宋" w:hint="eastAsia"/>
          <w:sz w:val="32"/>
          <w:szCs w:val="32"/>
        </w:rPr>
        <w:t>）</w:t>
      </w:r>
      <w:r w:rsidR="00D65739">
        <w:rPr>
          <w:rFonts w:ascii="仿宋" w:eastAsia="仿宋" w:hAnsi="仿宋" w:hint="eastAsia"/>
          <w:sz w:val="32"/>
          <w:szCs w:val="32"/>
        </w:rPr>
        <w:t>新技术转入常规技术的有关资料包括科室总结、医务科意见、医院医疗质量管理委员会讨论记录、院长意见。</w:t>
      </w:r>
    </w:p>
    <w:p w:rsidR="00D65739" w:rsidRDefault="00047746" w:rsidP="00D65739">
      <w:pPr>
        <w:ind w:firstLineChars="100" w:firstLine="320"/>
        <w:rPr>
          <w:rFonts w:ascii="仿宋" w:eastAsia="仿宋" w:hAnsi="仿宋"/>
          <w:sz w:val="32"/>
          <w:szCs w:val="32"/>
        </w:rPr>
      </w:pPr>
      <w:r>
        <w:rPr>
          <w:rFonts w:ascii="仿宋" w:eastAsia="仿宋" w:hAnsi="仿宋" w:hint="eastAsia"/>
          <w:sz w:val="32"/>
          <w:szCs w:val="32"/>
        </w:rPr>
        <w:t>（</w:t>
      </w:r>
      <w:r w:rsidR="00D65739">
        <w:rPr>
          <w:rFonts w:ascii="仿宋" w:eastAsia="仿宋" w:hAnsi="仿宋" w:hint="eastAsia"/>
          <w:sz w:val="32"/>
          <w:szCs w:val="32"/>
        </w:rPr>
        <w:t>三</w:t>
      </w:r>
      <w:r>
        <w:rPr>
          <w:rFonts w:ascii="仿宋" w:eastAsia="仿宋" w:hAnsi="仿宋" w:hint="eastAsia"/>
          <w:sz w:val="32"/>
          <w:szCs w:val="32"/>
        </w:rPr>
        <w:t>）</w:t>
      </w:r>
      <w:r w:rsidR="00D65739">
        <w:rPr>
          <w:rFonts w:ascii="仿宋" w:eastAsia="仿宋" w:hAnsi="仿宋" w:hint="eastAsia"/>
          <w:sz w:val="32"/>
          <w:szCs w:val="32"/>
        </w:rPr>
        <w:t>资料质量要求所有归档资料都必须真实、及时、完整。</w:t>
      </w:r>
    </w:p>
    <w:p w:rsidR="00D65739" w:rsidRDefault="00047746" w:rsidP="00D65739">
      <w:pPr>
        <w:ind w:firstLineChars="100" w:firstLine="320"/>
        <w:rPr>
          <w:rFonts w:ascii="仿宋" w:eastAsia="仿宋" w:hAnsi="仿宋"/>
          <w:sz w:val="32"/>
          <w:szCs w:val="32"/>
        </w:rPr>
      </w:pPr>
      <w:r>
        <w:rPr>
          <w:rFonts w:ascii="仿宋" w:eastAsia="仿宋" w:hAnsi="仿宋" w:hint="eastAsia"/>
          <w:sz w:val="32"/>
          <w:szCs w:val="32"/>
        </w:rPr>
        <w:t>（四）</w:t>
      </w:r>
      <w:r w:rsidR="00D65739">
        <w:rPr>
          <w:rFonts w:ascii="仿宋" w:eastAsia="仿宋" w:hAnsi="仿宋" w:hint="eastAsia"/>
          <w:sz w:val="32"/>
          <w:szCs w:val="32"/>
        </w:rPr>
        <w:t>资料归档程序</w:t>
      </w:r>
    </w:p>
    <w:p w:rsidR="00D65739" w:rsidRDefault="001D5385" w:rsidP="00D65739">
      <w:pPr>
        <w:ind w:firstLineChars="100" w:firstLine="320"/>
        <w:rPr>
          <w:rFonts w:ascii="仿宋" w:eastAsia="仿宋" w:hAnsi="仿宋"/>
          <w:sz w:val="32"/>
          <w:szCs w:val="32"/>
        </w:rPr>
      </w:pPr>
      <w:r>
        <w:rPr>
          <w:rFonts w:ascii="仿宋" w:eastAsia="仿宋" w:hAnsi="仿宋" w:hint="eastAsia"/>
          <w:sz w:val="32"/>
          <w:szCs w:val="32"/>
        </w:rPr>
        <w:lastRenderedPageBreak/>
        <w:t>1.</w:t>
      </w:r>
      <w:r w:rsidR="00D65739">
        <w:rPr>
          <w:rFonts w:ascii="仿宋" w:eastAsia="仿宋" w:hAnsi="仿宋" w:hint="eastAsia"/>
          <w:sz w:val="32"/>
          <w:szCs w:val="32"/>
        </w:rPr>
        <w:t>申请书、专家组论证资料新技术通过立项批准开展后，即由医务科存档;</w:t>
      </w:r>
    </w:p>
    <w:p w:rsidR="00D65739" w:rsidRDefault="001D5385" w:rsidP="00D65739">
      <w:pPr>
        <w:ind w:firstLineChars="100" w:firstLine="320"/>
        <w:rPr>
          <w:rFonts w:ascii="仿宋" w:eastAsia="仿宋" w:hAnsi="仿宋"/>
          <w:sz w:val="32"/>
          <w:szCs w:val="32"/>
        </w:rPr>
      </w:pPr>
      <w:r>
        <w:rPr>
          <w:rFonts w:ascii="仿宋" w:eastAsia="仿宋" w:hAnsi="仿宋" w:hint="eastAsia"/>
          <w:sz w:val="32"/>
          <w:szCs w:val="32"/>
        </w:rPr>
        <w:t>2.</w:t>
      </w:r>
      <w:r w:rsidR="00D65739">
        <w:rPr>
          <w:rFonts w:ascii="仿宋" w:eastAsia="仿宋" w:hAnsi="仿宋" w:hint="eastAsia"/>
          <w:sz w:val="32"/>
          <w:szCs w:val="32"/>
        </w:rPr>
        <w:t>开展新技术经常需要参考的资料由科室保管使用，最终交由医务科归入医院档案室;</w:t>
      </w:r>
    </w:p>
    <w:p w:rsidR="00D65739" w:rsidRDefault="001D5385" w:rsidP="00D65739">
      <w:pPr>
        <w:ind w:firstLineChars="100" w:firstLine="320"/>
        <w:rPr>
          <w:rFonts w:ascii="仿宋" w:eastAsia="仿宋" w:hAnsi="仿宋"/>
          <w:sz w:val="32"/>
          <w:szCs w:val="32"/>
        </w:rPr>
      </w:pPr>
      <w:r>
        <w:rPr>
          <w:rFonts w:ascii="仿宋" w:eastAsia="仿宋" w:hAnsi="仿宋" w:hint="eastAsia"/>
          <w:sz w:val="32"/>
          <w:szCs w:val="32"/>
        </w:rPr>
        <w:t>3.</w:t>
      </w:r>
      <w:r w:rsidR="00D65739">
        <w:rPr>
          <w:rFonts w:ascii="仿宋" w:eastAsia="仿宋" w:hAnsi="仿宋" w:hint="eastAsia"/>
          <w:sz w:val="32"/>
          <w:szCs w:val="32"/>
        </w:rPr>
        <w:t>临床应用资料在实际运行中同步产生，由所在技术科室积累并负责临时保管，其中定期分析总结资料每季度产生一次，按时交医务科审查，做出相应处理后归档;</w:t>
      </w:r>
    </w:p>
    <w:p w:rsidR="00D65739" w:rsidRDefault="001D5385" w:rsidP="00D65739">
      <w:pPr>
        <w:ind w:firstLineChars="100" w:firstLine="320"/>
        <w:rPr>
          <w:rFonts w:ascii="仿宋" w:eastAsia="仿宋" w:hAnsi="仿宋"/>
          <w:sz w:val="32"/>
          <w:szCs w:val="32"/>
        </w:rPr>
      </w:pPr>
      <w:r>
        <w:rPr>
          <w:rFonts w:ascii="仿宋" w:eastAsia="仿宋" w:hAnsi="仿宋" w:hint="eastAsia"/>
          <w:sz w:val="32"/>
          <w:szCs w:val="32"/>
        </w:rPr>
        <w:t>4.</w:t>
      </w:r>
      <w:r w:rsidR="00D65739">
        <w:rPr>
          <w:rFonts w:ascii="仿宋" w:eastAsia="仿宋" w:hAnsi="仿宋" w:hint="eastAsia"/>
          <w:sz w:val="32"/>
          <w:szCs w:val="32"/>
        </w:rPr>
        <w:t>新技术转为常规技术时，所有有关资料由医务科收集齐全移交医院档案室。</w:t>
      </w:r>
    </w:p>
    <w:p w:rsidR="00D65739" w:rsidRDefault="001D5385" w:rsidP="00926650">
      <w:pPr>
        <w:rPr>
          <w:rFonts w:ascii="仿宋" w:eastAsia="仿宋" w:hAnsi="仿宋"/>
          <w:sz w:val="32"/>
          <w:szCs w:val="32"/>
        </w:rPr>
      </w:pPr>
      <w:r>
        <w:rPr>
          <w:rFonts w:ascii="仿宋" w:eastAsia="仿宋" w:hAnsi="仿宋" w:hint="eastAsia"/>
          <w:sz w:val="32"/>
          <w:szCs w:val="32"/>
        </w:rPr>
        <w:t>（</w:t>
      </w:r>
      <w:r w:rsidR="00D65739">
        <w:rPr>
          <w:rFonts w:ascii="仿宋" w:eastAsia="仿宋" w:hAnsi="仿宋" w:hint="eastAsia"/>
          <w:sz w:val="32"/>
          <w:szCs w:val="32"/>
        </w:rPr>
        <w:t>五</w:t>
      </w:r>
      <w:r>
        <w:rPr>
          <w:rFonts w:ascii="仿宋" w:eastAsia="仿宋" w:hAnsi="仿宋" w:hint="eastAsia"/>
          <w:sz w:val="32"/>
          <w:szCs w:val="32"/>
        </w:rPr>
        <w:t>）</w:t>
      </w:r>
      <w:r w:rsidR="00D65739">
        <w:rPr>
          <w:rFonts w:ascii="仿宋" w:eastAsia="仿宋" w:hAnsi="仿宋" w:hint="eastAsia"/>
          <w:sz w:val="32"/>
          <w:szCs w:val="32"/>
        </w:rPr>
        <w:t>档案资料管理要求</w:t>
      </w:r>
    </w:p>
    <w:p w:rsidR="00D65739" w:rsidRDefault="001D5385" w:rsidP="00D65739">
      <w:pPr>
        <w:ind w:firstLineChars="100" w:firstLine="320"/>
        <w:rPr>
          <w:rFonts w:ascii="仿宋" w:eastAsia="仿宋" w:hAnsi="仿宋"/>
          <w:sz w:val="32"/>
          <w:szCs w:val="32"/>
        </w:rPr>
      </w:pPr>
      <w:r>
        <w:rPr>
          <w:rFonts w:ascii="仿宋" w:eastAsia="仿宋" w:hAnsi="仿宋" w:hint="eastAsia"/>
          <w:sz w:val="32"/>
          <w:szCs w:val="32"/>
        </w:rPr>
        <w:t>1.</w:t>
      </w:r>
      <w:r w:rsidR="00D65739">
        <w:rPr>
          <w:rFonts w:ascii="仿宋" w:eastAsia="仿宋" w:hAnsi="仿宋" w:hint="eastAsia"/>
          <w:sz w:val="32"/>
          <w:szCs w:val="32"/>
        </w:rPr>
        <w:t>档案资料在技术科室使用和留存期间，必须明确有人兼职负责保管，要建立资料目录，防止丢失，不得擅自撤换、涂改。医务科、档案室应当定期检查指导;</w:t>
      </w:r>
    </w:p>
    <w:p w:rsidR="00D65739" w:rsidRDefault="001D5385" w:rsidP="00D65739">
      <w:pPr>
        <w:ind w:firstLineChars="100" w:firstLine="320"/>
        <w:rPr>
          <w:rFonts w:ascii="仿宋" w:eastAsia="仿宋" w:hAnsi="仿宋"/>
          <w:sz w:val="32"/>
          <w:szCs w:val="32"/>
        </w:rPr>
      </w:pPr>
      <w:r>
        <w:rPr>
          <w:rFonts w:ascii="仿宋" w:eastAsia="仿宋" w:hAnsi="仿宋" w:hint="eastAsia"/>
          <w:sz w:val="32"/>
          <w:szCs w:val="32"/>
        </w:rPr>
        <w:t>2.</w:t>
      </w:r>
      <w:r w:rsidR="00D65739">
        <w:rPr>
          <w:rFonts w:ascii="仿宋" w:eastAsia="仿宋" w:hAnsi="仿宋" w:hint="eastAsia"/>
          <w:sz w:val="32"/>
          <w:szCs w:val="32"/>
        </w:rPr>
        <w:t>新技术运行中，科室、医疗质量管理部门要合理利用档案资料，充分运用档案信息，及时采取有效措施，发扬成绩，弥补缺陷，提高医疗质量，确保医疗安全。</w:t>
      </w:r>
    </w:p>
    <w:p w:rsidR="000222EA" w:rsidRDefault="001D5385" w:rsidP="001D5385">
      <w:pPr>
        <w:jc w:val="right"/>
        <w:rPr>
          <w:rFonts w:ascii="仿宋" w:eastAsia="仿宋" w:hAnsi="仿宋"/>
          <w:sz w:val="32"/>
          <w:szCs w:val="32"/>
        </w:rPr>
      </w:pPr>
      <w:r>
        <w:rPr>
          <w:rFonts w:ascii="仿宋" w:eastAsia="仿宋" w:hAnsi="仿宋" w:hint="eastAsia"/>
          <w:sz w:val="32"/>
          <w:szCs w:val="32"/>
        </w:rPr>
        <w:t>常德市康复医院</w:t>
      </w:r>
    </w:p>
    <w:p w:rsidR="000222EA" w:rsidRDefault="000222EA" w:rsidP="001D5385">
      <w:pPr>
        <w:ind w:firstLineChars="2050" w:firstLine="6560"/>
        <w:rPr>
          <w:rFonts w:ascii="仿宋" w:eastAsia="仿宋" w:hAnsi="仿宋"/>
          <w:sz w:val="32"/>
          <w:szCs w:val="32"/>
        </w:rPr>
      </w:pPr>
      <w:r>
        <w:rPr>
          <w:rFonts w:ascii="仿宋" w:eastAsia="仿宋" w:hAnsi="仿宋" w:hint="eastAsia"/>
          <w:sz w:val="32"/>
          <w:szCs w:val="32"/>
        </w:rPr>
        <w:t>年</w:t>
      </w:r>
      <w:r w:rsidR="001D5385">
        <w:rPr>
          <w:rFonts w:ascii="仿宋" w:eastAsia="仿宋" w:hAnsi="仿宋" w:hint="eastAsia"/>
          <w:sz w:val="32"/>
          <w:szCs w:val="32"/>
        </w:rPr>
        <w:t xml:space="preserve"> </w:t>
      </w:r>
      <w:r>
        <w:rPr>
          <w:rFonts w:ascii="仿宋" w:eastAsia="仿宋" w:hAnsi="仿宋" w:hint="eastAsia"/>
          <w:sz w:val="32"/>
          <w:szCs w:val="32"/>
        </w:rPr>
        <w:t>月</w:t>
      </w:r>
      <w:r w:rsidR="001D5385">
        <w:rPr>
          <w:rFonts w:ascii="仿宋" w:eastAsia="仿宋" w:hAnsi="仿宋" w:hint="eastAsia"/>
          <w:sz w:val="32"/>
          <w:szCs w:val="32"/>
        </w:rPr>
        <w:t xml:space="preserve">  日</w:t>
      </w:r>
    </w:p>
    <w:p w:rsidR="00D65739" w:rsidRDefault="00D65739" w:rsidP="00D65739">
      <w:pPr>
        <w:rPr>
          <w:b/>
          <w:sz w:val="28"/>
          <w:szCs w:val="28"/>
        </w:rPr>
      </w:pPr>
    </w:p>
    <w:p w:rsidR="00D65739" w:rsidRDefault="00D65739" w:rsidP="00D65739">
      <w:pPr>
        <w:rPr>
          <w:b/>
          <w:sz w:val="28"/>
          <w:szCs w:val="28"/>
        </w:rPr>
      </w:pPr>
    </w:p>
    <w:p w:rsidR="00D65739" w:rsidRDefault="00D65739" w:rsidP="00D65739">
      <w:pPr>
        <w:rPr>
          <w:b/>
          <w:sz w:val="28"/>
          <w:szCs w:val="28"/>
        </w:rPr>
      </w:pPr>
      <w:bookmarkStart w:id="0" w:name="_GoBack"/>
      <w:bookmarkEnd w:id="0"/>
    </w:p>
    <w:p w:rsidR="00B41075" w:rsidRPr="00D65739" w:rsidRDefault="00B41075"/>
    <w:sectPr w:rsidR="00B41075" w:rsidRPr="00D657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E9C" w:rsidRDefault="00D51E9C" w:rsidP="00D65739">
      <w:r>
        <w:separator/>
      </w:r>
    </w:p>
  </w:endnote>
  <w:endnote w:type="continuationSeparator" w:id="0">
    <w:p w:rsidR="00D51E9C" w:rsidRDefault="00D51E9C" w:rsidP="00D6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E9C" w:rsidRDefault="00D51E9C" w:rsidP="00D65739">
      <w:r>
        <w:separator/>
      </w:r>
    </w:p>
  </w:footnote>
  <w:footnote w:type="continuationSeparator" w:id="0">
    <w:p w:rsidR="00D51E9C" w:rsidRDefault="00D51E9C" w:rsidP="00D65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00"/>
    <w:rsid w:val="000222EA"/>
    <w:rsid w:val="00047746"/>
    <w:rsid w:val="00076C47"/>
    <w:rsid w:val="001D5385"/>
    <w:rsid w:val="002F1E23"/>
    <w:rsid w:val="00353FE8"/>
    <w:rsid w:val="00484FA5"/>
    <w:rsid w:val="004D18E3"/>
    <w:rsid w:val="005B577F"/>
    <w:rsid w:val="006E7634"/>
    <w:rsid w:val="0070102F"/>
    <w:rsid w:val="007D78C7"/>
    <w:rsid w:val="00926650"/>
    <w:rsid w:val="00932E00"/>
    <w:rsid w:val="00B41075"/>
    <w:rsid w:val="00B72821"/>
    <w:rsid w:val="00BA456A"/>
    <w:rsid w:val="00C379B8"/>
    <w:rsid w:val="00D30AB3"/>
    <w:rsid w:val="00D51E9C"/>
    <w:rsid w:val="00D65739"/>
    <w:rsid w:val="00DB1491"/>
    <w:rsid w:val="00E952F1"/>
    <w:rsid w:val="00F87984"/>
    <w:rsid w:val="00FA7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73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57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65739"/>
    <w:rPr>
      <w:sz w:val="18"/>
      <w:szCs w:val="18"/>
    </w:rPr>
  </w:style>
  <w:style w:type="paragraph" w:styleId="a4">
    <w:name w:val="footer"/>
    <w:basedOn w:val="a"/>
    <w:link w:val="Char0"/>
    <w:uiPriority w:val="99"/>
    <w:unhideWhenUsed/>
    <w:rsid w:val="00D657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65739"/>
    <w:rPr>
      <w:sz w:val="18"/>
      <w:szCs w:val="18"/>
    </w:rPr>
  </w:style>
  <w:style w:type="character" w:styleId="a5">
    <w:name w:val="annotation reference"/>
    <w:basedOn w:val="a0"/>
    <w:uiPriority w:val="99"/>
    <w:semiHidden/>
    <w:unhideWhenUsed/>
    <w:rsid w:val="00C379B8"/>
    <w:rPr>
      <w:sz w:val="21"/>
      <w:szCs w:val="21"/>
    </w:rPr>
  </w:style>
  <w:style w:type="paragraph" w:styleId="a6">
    <w:name w:val="annotation text"/>
    <w:basedOn w:val="a"/>
    <w:link w:val="Char1"/>
    <w:uiPriority w:val="99"/>
    <w:semiHidden/>
    <w:unhideWhenUsed/>
    <w:rsid w:val="00C379B8"/>
    <w:pPr>
      <w:jc w:val="left"/>
    </w:pPr>
  </w:style>
  <w:style w:type="character" w:customStyle="1" w:styleId="Char1">
    <w:name w:val="批注文字 Char"/>
    <w:basedOn w:val="a0"/>
    <w:link w:val="a6"/>
    <w:uiPriority w:val="99"/>
    <w:semiHidden/>
    <w:rsid w:val="00C379B8"/>
    <w:rPr>
      <w:rFonts w:ascii="Calibri" w:eastAsia="宋体" w:hAnsi="Calibri" w:cs="Times New Roman"/>
    </w:rPr>
  </w:style>
  <w:style w:type="paragraph" w:styleId="a7">
    <w:name w:val="annotation subject"/>
    <w:basedOn w:val="a6"/>
    <w:next w:val="a6"/>
    <w:link w:val="Char2"/>
    <w:uiPriority w:val="99"/>
    <w:semiHidden/>
    <w:unhideWhenUsed/>
    <w:rsid w:val="00C379B8"/>
    <w:rPr>
      <w:b/>
      <w:bCs/>
    </w:rPr>
  </w:style>
  <w:style w:type="character" w:customStyle="1" w:styleId="Char2">
    <w:name w:val="批注主题 Char"/>
    <w:basedOn w:val="Char1"/>
    <w:link w:val="a7"/>
    <w:uiPriority w:val="99"/>
    <w:semiHidden/>
    <w:rsid w:val="00C379B8"/>
    <w:rPr>
      <w:rFonts w:ascii="Calibri" w:eastAsia="宋体" w:hAnsi="Calibri" w:cs="Times New Roman"/>
      <w:b/>
      <w:bCs/>
    </w:rPr>
  </w:style>
  <w:style w:type="paragraph" w:styleId="a8">
    <w:name w:val="Balloon Text"/>
    <w:basedOn w:val="a"/>
    <w:link w:val="Char3"/>
    <w:uiPriority w:val="99"/>
    <w:semiHidden/>
    <w:unhideWhenUsed/>
    <w:rsid w:val="00C379B8"/>
    <w:rPr>
      <w:sz w:val="18"/>
      <w:szCs w:val="18"/>
    </w:rPr>
  </w:style>
  <w:style w:type="character" w:customStyle="1" w:styleId="Char3">
    <w:name w:val="批注框文本 Char"/>
    <w:basedOn w:val="a0"/>
    <w:link w:val="a8"/>
    <w:uiPriority w:val="99"/>
    <w:semiHidden/>
    <w:rsid w:val="00C379B8"/>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73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57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65739"/>
    <w:rPr>
      <w:sz w:val="18"/>
      <w:szCs w:val="18"/>
    </w:rPr>
  </w:style>
  <w:style w:type="paragraph" w:styleId="a4">
    <w:name w:val="footer"/>
    <w:basedOn w:val="a"/>
    <w:link w:val="Char0"/>
    <w:uiPriority w:val="99"/>
    <w:unhideWhenUsed/>
    <w:rsid w:val="00D657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65739"/>
    <w:rPr>
      <w:sz w:val="18"/>
      <w:szCs w:val="18"/>
    </w:rPr>
  </w:style>
  <w:style w:type="character" w:styleId="a5">
    <w:name w:val="annotation reference"/>
    <w:basedOn w:val="a0"/>
    <w:uiPriority w:val="99"/>
    <w:semiHidden/>
    <w:unhideWhenUsed/>
    <w:rsid w:val="00C379B8"/>
    <w:rPr>
      <w:sz w:val="21"/>
      <w:szCs w:val="21"/>
    </w:rPr>
  </w:style>
  <w:style w:type="paragraph" w:styleId="a6">
    <w:name w:val="annotation text"/>
    <w:basedOn w:val="a"/>
    <w:link w:val="Char1"/>
    <w:uiPriority w:val="99"/>
    <w:semiHidden/>
    <w:unhideWhenUsed/>
    <w:rsid w:val="00C379B8"/>
    <w:pPr>
      <w:jc w:val="left"/>
    </w:pPr>
  </w:style>
  <w:style w:type="character" w:customStyle="1" w:styleId="Char1">
    <w:name w:val="批注文字 Char"/>
    <w:basedOn w:val="a0"/>
    <w:link w:val="a6"/>
    <w:uiPriority w:val="99"/>
    <w:semiHidden/>
    <w:rsid w:val="00C379B8"/>
    <w:rPr>
      <w:rFonts w:ascii="Calibri" w:eastAsia="宋体" w:hAnsi="Calibri" w:cs="Times New Roman"/>
    </w:rPr>
  </w:style>
  <w:style w:type="paragraph" w:styleId="a7">
    <w:name w:val="annotation subject"/>
    <w:basedOn w:val="a6"/>
    <w:next w:val="a6"/>
    <w:link w:val="Char2"/>
    <w:uiPriority w:val="99"/>
    <w:semiHidden/>
    <w:unhideWhenUsed/>
    <w:rsid w:val="00C379B8"/>
    <w:rPr>
      <w:b/>
      <w:bCs/>
    </w:rPr>
  </w:style>
  <w:style w:type="character" w:customStyle="1" w:styleId="Char2">
    <w:name w:val="批注主题 Char"/>
    <w:basedOn w:val="Char1"/>
    <w:link w:val="a7"/>
    <w:uiPriority w:val="99"/>
    <w:semiHidden/>
    <w:rsid w:val="00C379B8"/>
    <w:rPr>
      <w:rFonts w:ascii="Calibri" w:eastAsia="宋体" w:hAnsi="Calibri" w:cs="Times New Roman"/>
      <w:b/>
      <w:bCs/>
    </w:rPr>
  </w:style>
  <w:style w:type="paragraph" w:styleId="a8">
    <w:name w:val="Balloon Text"/>
    <w:basedOn w:val="a"/>
    <w:link w:val="Char3"/>
    <w:uiPriority w:val="99"/>
    <w:semiHidden/>
    <w:unhideWhenUsed/>
    <w:rsid w:val="00C379B8"/>
    <w:rPr>
      <w:sz w:val="18"/>
      <w:szCs w:val="18"/>
    </w:rPr>
  </w:style>
  <w:style w:type="character" w:customStyle="1" w:styleId="Char3">
    <w:name w:val="批注框文本 Char"/>
    <w:basedOn w:val="a0"/>
    <w:link w:val="a8"/>
    <w:uiPriority w:val="99"/>
    <w:semiHidden/>
    <w:rsid w:val="00C379B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89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405</Words>
  <Characters>2313</Characters>
  <Application>Microsoft Office Word</Application>
  <DocSecurity>0</DocSecurity>
  <Lines>19</Lines>
  <Paragraphs>5</Paragraphs>
  <ScaleCrop>false</ScaleCrop>
  <Company>微软中国</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18</cp:revision>
  <dcterms:created xsi:type="dcterms:W3CDTF">2024-06-03T07:42:00Z</dcterms:created>
  <dcterms:modified xsi:type="dcterms:W3CDTF">2024-06-11T07:23:00Z</dcterms:modified>
</cp:coreProperties>
</file>