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B5" w:rsidRDefault="005B07B5" w:rsidP="005B07B5">
      <w:pPr>
        <w:pStyle w:val="a5"/>
        <w:rPr>
          <w:rFonts w:asciiTheme="majorEastAsia" w:eastAsiaTheme="majorEastAsia" w:hAnsiTheme="majorEastAsia"/>
        </w:rPr>
      </w:pPr>
      <w:r>
        <w:rPr>
          <w:rStyle w:val="ql-font-timesnewroman"/>
          <w:rFonts w:asciiTheme="majorEastAsia" w:eastAsiaTheme="majorEastAsia" w:hAnsiTheme="majorEastAsia" w:hint="eastAsia"/>
        </w:rPr>
        <w:t>死亡医学证明书管理制度</w:t>
      </w:r>
    </w:p>
    <w:p w:rsidR="005B07B5" w:rsidRDefault="005B07B5" w:rsidP="005B07B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一、领用、发放制度</w:t>
      </w:r>
    </w:p>
    <w:p w:rsidR="005B07B5" w:rsidRDefault="005B07B5" w:rsidP="005B07B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（一）《居民死亡医学证明(推断)书》领用、发放、收集由院感科负责管理，院感科设专人负责此项工作。</w:t>
      </w:r>
    </w:p>
    <w:p w:rsidR="005B07B5" w:rsidRDefault="005B07B5" w:rsidP="005B07B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（二）建立《居民死亡医学证明(推断)书》领用、发放登记记录。</w:t>
      </w:r>
    </w:p>
    <w:p w:rsidR="005B07B5" w:rsidRDefault="00ED4364" w:rsidP="005B07B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（三）各临床</w:t>
      </w:r>
      <w:r w:rsidR="005B07B5">
        <w:rPr>
          <w:rFonts w:ascii="仿宋" w:eastAsia="仿宋" w:hAnsi="仿宋" w:hint="eastAsia"/>
          <w:sz w:val="32"/>
          <w:szCs w:val="32"/>
        </w:rPr>
        <w:t>科室的《居民死亡医学证明(推断)书》使用完后，与院感科联系，院感科及时补充发放。</w:t>
      </w:r>
    </w:p>
    <w:p w:rsidR="005B07B5" w:rsidRDefault="005B07B5" w:rsidP="005B07B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（四）各科室对领用的《居民死亡医学证明(推断)书》进行专项管理，不得遗失。</w:t>
      </w:r>
    </w:p>
    <w:p w:rsidR="005B07B5" w:rsidRDefault="005B07B5" w:rsidP="005B07B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二、使用登记制度</w:t>
      </w:r>
    </w:p>
    <w:p w:rsidR="005B07B5" w:rsidRDefault="005B07B5" w:rsidP="005B07B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（一）在我院发生的死亡（包括来院已死亡，院前急救过程中死亡），应出具《居民死亡医学证明(推断)书》。</w:t>
      </w:r>
    </w:p>
    <w:p w:rsidR="005B07B5" w:rsidRDefault="005B07B5" w:rsidP="005B07B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（二）各临床科室建立《居民死亡医学证明(推断)书》登记记录。</w:t>
      </w:r>
    </w:p>
    <w:p w:rsidR="005B07B5" w:rsidRDefault="005B07B5" w:rsidP="005B07B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（三）记录内容包括死者姓名、性别、年龄、死因诊断、死亡时间、开具的《居民死亡医学证明(推断)书》编号等内容。</w:t>
      </w:r>
    </w:p>
    <w:p w:rsidR="005B07B5" w:rsidRDefault="005B07B5" w:rsidP="005B07B5">
      <w:pPr>
        <w:pStyle w:val="ql-align-justify"/>
        <w:spacing w:before="0" w:beforeAutospacing="0" w:after="0" w:afterAutospacing="0" w:line="560" w:lineRule="exact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（四）医务科及临床科室对登记记录进行检查、审核，进行考核。</w:t>
      </w:r>
    </w:p>
    <w:p w:rsidR="005B07B5" w:rsidRDefault="005B07B5" w:rsidP="005B07B5">
      <w:pPr>
        <w:pStyle w:val="ql-align-justify"/>
        <w:spacing w:before="0" w:beforeAutospacing="0" w:after="0" w:afterAutospacing="0" w:line="560" w:lineRule="exact"/>
        <w:jc w:val="both"/>
        <w:rPr>
          <w:rFonts w:ascii="仿宋" w:eastAsia="仿宋" w:hAnsi="仿宋"/>
          <w:sz w:val="32"/>
          <w:szCs w:val="32"/>
        </w:rPr>
      </w:pPr>
      <w:r>
        <w:rPr>
          <w:rStyle w:val="ql-font-songti"/>
          <w:rFonts w:ascii="仿宋" w:eastAsia="仿宋" w:hAnsi="仿宋" w:hint="eastAsia"/>
          <w:sz w:val="32"/>
          <w:szCs w:val="32"/>
        </w:rPr>
        <w:t>三、《死亡医学证明书》由经治医生详细填写第一至四联，必须用蓝、黑色水笔填写，务必字迹清楚、项目齐全、内容准确，不得勾划涂改，由填写者到医务科加盖公章（一至四</w:t>
      </w:r>
      <w:r>
        <w:rPr>
          <w:rStyle w:val="ql-font-songti"/>
          <w:rFonts w:ascii="仿宋" w:eastAsia="仿宋" w:hAnsi="仿宋" w:hint="eastAsia"/>
          <w:sz w:val="32"/>
          <w:szCs w:val="32"/>
        </w:rPr>
        <w:lastRenderedPageBreak/>
        <w:t>联均要盖章）后，第一联交给院感科，第二、三、四联交给死者家属。</w:t>
      </w:r>
    </w:p>
    <w:p w:rsidR="005B07B5" w:rsidRDefault="005B07B5" w:rsidP="005B07B5">
      <w:pPr>
        <w:pStyle w:val="ql-align-justify"/>
        <w:spacing w:before="0" w:beforeAutospacing="0" w:after="0" w:afterAutospacing="0" w:line="560" w:lineRule="exact"/>
        <w:jc w:val="both"/>
        <w:rPr>
          <w:rFonts w:ascii="仿宋" w:eastAsia="仿宋" w:hAnsi="仿宋"/>
          <w:sz w:val="32"/>
          <w:szCs w:val="32"/>
        </w:rPr>
      </w:pPr>
      <w:r>
        <w:rPr>
          <w:rStyle w:val="ql-font-songti"/>
          <w:rFonts w:ascii="仿宋" w:eastAsia="仿宋" w:hAnsi="仿宋" w:hint="eastAsia"/>
          <w:sz w:val="32"/>
          <w:szCs w:val="32"/>
        </w:rPr>
        <w:t>四、填写《死亡医学证明书》的经治医生必须严格按照国际疾病（死因）分类标准（ICD-10）填写死因诊断名称和诊断依据，由接受过ICD-10专门业务培训的统计人员负责填写死因分类编码（ICD-10）。</w:t>
      </w:r>
    </w:p>
    <w:p w:rsidR="005B07B5" w:rsidRDefault="005B07B5" w:rsidP="005B07B5">
      <w:pPr>
        <w:pStyle w:val="ql-align-justify"/>
        <w:spacing w:before="0" w:beforeAutospacing="0" w:after="0" w:afterAutospacing="0" w:line="560" w:lineRule="exact"/>
        <w:jc w:val="both"/>
        <w:rPr>
          <w:rFonts w:ascii="仿宋" w:eastAsia="仿宋" w:hAnsi="仿宋"/>
          <w:sz w:val="32"/>
          <w:szCs w:val="32"/>
        </w:rPr>
      </w:pPr>
      <w:r>
        <w:rPr>
          <w:rStyle w:val="ql-font-songti"/>
          <w:rFonts w:ascii="仿宋" w:eastAsia="仿宋" w:hAnsi="仿宋" w:hint="eastAsia"/>
          <w:sz w:val="32"/>
          <w:szCs w:val="32"/>
        </w:rPr>
        <w:t>五、填写者必须详细询问家属关于死者的基本情况，为防止重名、重报，死者身份证号必须填写完整，死者生前常住户口地址及工作单位必须写明全称。</w:t>
      </w:r>
    </w:p>
    <w:p w:rsidR="005B07B5" w:rsidRDefault="005B07B5" w:rsidP="005B07B5">
      <w:pPr>
        <w:pStyle w:val="ql-align-justify"/>
        <w:spacing w:before="0" w:beforeAutospacing="0" w:after="0" w:afterAutospacing="0" w:line="560" w:lineRule="exact"/>
        <w:jc w:val="both"/>
        <w:rPr>
          <w:rFonts w:ascii="仿宋" w:eastAsia="仿宋" w:hAnsi="仿宋"/>
          <w:sz w:val="32"/>
          <w:szCs w:val="32"/>
        </w:rPr>
      </w:pPr>
      <w:r>
        <w:rPr>
          <w:rStyle w:val="ql-font-songti"/>
          <w:rFonts w:ascii="仿宋" w:eastAsia="仿宋" w:hAnsi="仿宋" w:hint="eastAsia"/>
          <w:sz w:val="32"/>
          <w:szCs w:val="32"/>
        </w:rPr>
        <w:t>六、致死的主要疾病诊断填写，要有明确的疾病名称，不得只填写疾病的临床症状。死亡原因填写应用医学专业疾病名称，并用中文书写。</w:t>
      </w:r>
    </w:p>
    <w:p w:rsidR="005B07B5" w:rsidRDefault="005B07B5" w:rsidP="005B07B5">
      <w:pPr>
        <w:pStyle w:val="ql-align-justify"/>
        <w:adjustRightInd w:val="0"/>
        <w:spacing w:before="0" w:beforeAutospacing="0" w:after="0" w:afterAutospacing="0" w:line="560" w:lineRule="exact"/>
        <w:jc w:val="both"/>
        <w:rPr>
          <w:rStyle w:val="ql-font-songti"/>
        </w:rPr>
      </w:pPr>
      <w:r>
        <w:rPr>
          <w:rStyle w:val="ql-font-songti"/>
          <w:rFonts w:ascii="仿宋" w:eastAsia="仿宋" w:hAnsi="仿宋" w:hint="eastAsia"/>
          <w:sz w:val="32"/>
          <w:szCs w:val="32"/>
        </w:rPr>
        <w:t>七、《死亡医学证明书》如死因不明，必须当时填写调查记录（即《死亡医学证明书》的背面），内容包括死者既往疾病名称、发病时间、诊断单位、诊断依据、以及相关慢性疾病史的一系列情况，被调查者对上述调查记录确认无误后签字认可。</w:t>
      </w:r>
    </w:p>
    <w:p w:rsidR="0037613F" w:rsidRPr="005B07B5" w:rsidRDefault="005B07B5" w:rsidP="005B07B5">
      <w:pPr>
        <w:pStyle w:val="ql-align-justify"/>
        <w:adjustRightInd w:val="0"/>
        <w:spacing w:before="0" w:beforeAutospacing="0" w:after="0" w:afterAutospacing="0" w:line="560" w:lineRule="exact"/>
        <w:jc w:val="both"/>
        <w:rPr>
          <w:rFonts w:ascii="仿宋" w:eastAsia="仿宋" w:hAnsi="仿宋"/>
          <w:sz w:val="32"/>
          <w:szCs w:val="32"/>
        </w:rPr>
      </w:pPr>
      <w:r>
        <w:rPr>
          <w:rStyle w:val="ql-font-songti"/>
          <w:rFonts w:ascii="仿宋" w:eastAsia="仿宋" w:hAnsi="仿宋" w:hint="eastAsia"/>
          <w:sz w:val="32"/>
          <w:szCs w:val="32"/>
        </w:rPr>
        <w:t>八、对死亡原因（他杀、自杀）有怀疑的，</w:t>
      </w:r>
      <w:r w:rsidR="00ED4364">
        <w:rPr>
          <w:rStyle w:val="ql-font-songti"/>
          <w:rFonts w:ascii="仿宋" w:eastAsia="仿宋" w:hAnsi="仿宋" w:hint="eastAsia"/>
          <w:sz w:val="32"/>
          <w:szCs w:val="32"/>
        </w:rPr>
        <w:t>须报告公安部门,由公安部门</w:t>
      </w:r>
      <w:r>
        <w:rPr>
          <w:rStyle w:val="ql-font-songti"/>
          <w:rFonts w:ascii="仿宋" w:eastAsia="仿宋" w:hAnsi="仿宋" w:hint="eastAsia"/>
          <w:sz w:val="32"/>
          <w:szCs w:val="32"/>
        </w:rPr>
        <w:t>确定死因。凡填报意外损伤、中毒死亡，《死亡医学证明书》上应进一步报告意外事故的外部原因。</w:t>
      </w:r>
    </w:p>
    <w:sectPr w:rsidR="0037613F" w:rsidRPr="005B07B5" w:rsidSect="005F0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EE9" w:rsidRDefault="00925EE9" w:rsidP="005B07B5">
      <w:r>
        <w:separator/>
      </w:r>
    </w:p>
  </w:endnote>
  <w:endnote w:type="continuationSeparator" w:id="1">
    <w:p w:rsidR="00925EE9" w:rsidRDefault="00925EE9" w:rsidP="005B0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EE9" w:rsidRDefault="00925EE9" w:rsidP="005B07B5">
      <w:r>
        <w:separator/>
      </w:r>
    </w:p>
  </w:footnote>
  <w:footnote w:type="continuationSeparator" w:id="1">
    <w:p w:rsidR="00925EE9" w:rsidRDefault="00925EE9" w:rsidP="005B07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7B5"/>
    <w:rsid w:val="0037613F"/>
    <w:rsid w:val="005B07B5"/>
    <w:rsid w:val="005F03A9"/>
    <w:rsid w:val="00925EE9"/>
    <w:rsid w:val="00ED4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0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07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0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07B5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5B07B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5B07B5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ql-align-justify">
    <w:name w:val="ql-align-justify"/>
    <w:basedOn w:val="a"/>
    <w:rsid w:val="005B07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font-timesnewroman">
    <w:name w:val="ql-font-timesnewroman"/>
    <w:basedOn w:val="a0"/>
    <w:rsid w:val="005B07B5"/>
  </w:style>
  <w:style w:type="character" w:customStyle="1" w:styleId="ql-font-songti">
    <w:name w:val="ql-font-songti"/>
    <w:basedOn w:val="a0"/>
    <w:rsid w:val="005B0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756</Characters>
  <Application>Microsoft Office Word</Application>
  <DocSecurity>0</DocSecurity>
  <Lines>6</Lines>
  <Paragraphs>1</Paragraphs>
  <ScaleCrop>false</ScaleCrop>
  <Company>微软中国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2024-06-04T00:42:00Z</dcterms:created>
  <dcterms:modified xsi:type="dcterms:W3CDTF">2024-06-11T09:00:00Z</dcterms:modified>
</cp:coreProperties>
</file>